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DAC" w:rsidRDefault="00324DAC" w:rsidP="00324DAC">
      <w:r>
        <w:rPr>
          <w:noProof/>
          <w:lang w:eastAsia="ru-RU"/>
        </w:rPr>
        <w:drawing>
          <wp:inline distT="0" distB="0" distL="0" distR="0">
            <wp:extent cx="5939790" cy="8437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DAC" w:rsidRDefault="00324DAC" w:rsidP="00324DAC"/>
    <w:p w:rsidR="00324DAC" w:rsidRDefault="00324DAC" w:rsidP="00324DAC"/>
    <w:p w:rsidR="00324DAC" w:rsidRDefault="00324DAC" w:rsidP="00324DAC"/>
    <w:p w:rsidR="00324DAC" w:rsidRDefault="00324DAC" w:rsidP="00324DAC"/>
    <w:p w:rsidR="005D27DB" w:rsidRPr="00324DAC" w:rsidRDefault="005D27DB" w:rsidP="005D27DB">
      <w:pPr>
        <w:rPr>
          <w:b/>
        </w:rPr>
      </w:pPr>
      <w:r w:rsidRPr="006B604F">
        <w:lastRenderedPageBreak/>
        <w:t xml:space="preserve">                                                   </w:t>
      </w:r>
      <w:bookmarkStart w:id="0" w:name="_GoBack"/>
      <w:r w:rsidRPr="00324DAC">
        <w:rPr>
          <w:b/>
          <w:sz w:val="28"/>
          <w:szCs w:val="28"/>
        </w:rPr>
        <w:t>Пояснительная записка</w:t>
      </w:r>
      <w:bookmarkEnd w:id="0"/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t xml:space="preserve">Программа разработана на </w:t>
      </w:r>
      <w:proofErr w:type="gramStart"/>
      <w:r w:rsidRPr="006B604F">
        <w:t xml:space="preserve">основе </w:t>
      </w:r>
      <w:r w:rsidRPr="006B604F">
        <w:rPr>
          <w:rFonts w:ascii="Times New Roman CYR" w:hAnsi="Times New Roman CYR" w:cs="Times New Roman CYR"/>
        </w:rPr>
        <w:t xml:space="preserve"> федерального</w:t>
      </w:r>
      <w:proofErr w:type="gramEnd"/>
      <w:r w:rsidRPr="006B604F">
        <w:rPr>
          <w:rFonts w:ascii="Times New Roman CYR" w:hAnsi="Times New Roman CYR" w:cs="Times New Roman CYR"/>
        </w:rPr>
        <w:t xml:space="preserve"> компонента Государственного стандарта общего образования. Примерной учебной программы основного общего образования по литературе для обучающихся 5-11 классов под редакцией профессора  В.П.Коровина,</w:t>
      </w:r>
      <w:r>
        <w:rPr>
          <w:rFonts w:ascii="Times New Roman CYR" w:hAnsi="Times New Roman CYR" w:cs="Times New Roman CYR"/>
        </w:rPr>
        <w:t xml:space="preserve"> </w:t>
      </w:r>
      <w:r w:rsidRPr="006B604F">
        <w:rPr>
          <w:rFonts w:ascii="Times New Roman CYR" w:hAnsi="Times New Roman CYR" w:cs="Times New Roman CYR"/>
        </w:rPr>
        <w:t xml:space="preserve">опубликованной в сборнике «Программы общеобразовательных учреждений. Литература 5-11 </w:t>
      </w:r>
      <w:proofErr w:type="spellStart"/>
      <w:r w:rsidRPr="006B604F">
        <w:rPr>
          <w:rFonts w:ascii="Times New Roman CYR" w:hAnsi="Times New Roman CYR" w:cs="Times New Roman CYR"/>
        </w:rPr>
        <w:t>классы.М</w:t>
      </w:r>
      <w:proofErr w:type="spellEnd"/>
      <w:r w:rsidRPr="006B604F">
        <w:rPr>
          <w:rFonts w:ascii="Times New Roman CYR" w:hAnsi="Times New Roman CYR" w:cs="Times New Roman CYR"/>
        </w:rPr>
        <w:t>.; «Просвещение»20</w:t>
      </w:r>
      <w:r>
        <w:rPr>
          <w:rFonts w:ascii="Times New Roman CYR" w:hAnsi="Times New Roman CYR" w:cs="Times New Roman CYR"/>
        </w:rPr>
        <w:t xml:space="preserve"> </w:t>
      </w:r>
      <w:r w:rsidRPr="006B604F">
        <w:rPr>
          <w:rFonts w:ascii="Times New Roman CYR" w:hAnsi="Times New Roman CYR" w:cs="Times New Roman CYR"/>
        </w:rPr>
        <w:t xml:space="preserve">  год.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rPr>
          <w:rFonts w:ascii="Times New Roman CYR" w:hAnsi="Times New Roman CYR" w:cs="Times New Roman CYR"/>
        </w:rPr>
        <w:t xml:space="preserve"> Учебник: </w:t>
      </w:r>
      <w:proofErr w:type="spellStart"/>
      <w:proofErr w:type="gramStart"/>
      <w:r w:rsidRPr="006B604F">
        <w:rPr>
          <w:rFonts w:ascii="Times New Roman CYR" w:hAnsi="Times New Roman CYR" w:cs="Times New Roman CYR"/>
        </w:rPr>
        <w:t>Литература:учебник</w:t>
      </w:r>
      <w:proofErr w:type="gramEnd"/>
      <w:r w:rsidRPr="006B604F">
        <w:rPr>
          <w:rFonts w:ascii="Times New Roman CYR" w:hAnsi="Times New Roman CYR" w:cs="Times New Roman CYR"/>
        </w:rPr>
        <w:t>-хрестоматия</w:t>
      </w:r>
      <w:proofErr w:type="spellEnd"/>
      <w:r>
        <w:rPr>
          <w:rFonts w:ascii="Times New Roman CYR" w:hAnsi="Times New Roman CYR" w:cs="Times New Roman CYR"/>
        </w:rPr>
        <w:t xml:space="preserve"> </w:t>
      </w:r>
      <w:r w:rsidRPr="006B604F">
        <w:rPr>
          <w:rFonts w:ascii="Times New Roman CYR" w:hAnsi="Times New Roman CYR" w:cs="Times New Roman CYR"/>
        </w:rPr>
        <w:t>для 7 класс</w:t>
      </w:r>
      <w:r>
        <w:rPr>
          <w:rFonts w:ascii="Times New Roman CYR" w:hAnsi="Times New Roman CYR" w:cs="Times New Roman CYR"/>
        </w:rPr>
        <w:t>а</w:t>
      </w:r>
      <w:r w:rsidRPr="006B604F">
        <w:rPr>
          <w:rFonts w:ascii="Times New Roman CYR" w:hAnsi="Times New Roman CYR" w:cs="Times New Roman CYR"/>
        </w:rPr>
        <w:t xml:space="preserve"> общеобразовательных учреждений.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proofErr w:type="spellStart"/>
      <w:proofErr w:type="gramStart"/>
      <w:r w:rsidRPr="006B604F">
        <w:rPr>
          <w:rFonts w:ascii="Times New Roman CYR" w:hAnsi="Times New Roman CYR" w:cs="Times New Roman CYR"/>
        </w:rPr>
        <w:t>Авторы:В</w:t>
      </w:r>
      <w:proofErr w:type="gramEnd"/>
      <w:r w:rsidRPr="006B604F">
        <w:rPr>
          <w:rFonts w:ascii="Times New Roman CYR" w:hAnsi="Times New Roman CYR" w:cs="Times New Roman CYR"/>
        </w:rPr>
        <w:t>,Я</w:t>
      </w:r>
      <w:proofErr w:type="spellEnd"/>
      <w:r w:rsidRPr="006B604F">
        <w:rPr>
          <w:rFonts w:ascii="Times New Roman CYR" w:hAnsi="Times New Roman CYR" w:cs="Times New Roman CYR"/>
        </w:rPr>
        <w:t>, Коровина./-</w:t>
      </w:r>
      <w:proofErr w:type="spellStart"/>
      <w:r w:rsidRPr="006B604F">
        <w:rPr>
          <w:rFonts w:ascii="Times New Roman CYR" w:hAnsi="Times New Roman CYR" w:cs="Times New Roman CYR"/>
        </w:rPr>
        <w:t>М.:Просвещение</w:t>
      </w:r>
      <w:proofErr w:type="spellEnd"/>
      <w:r w:rsidRPr="006B604F">
        <w:rPr>
          <w:rFonts w:ascii="Times New Roman CYR" w:hAnsi="Times New Roman CYR" w:cs="Times New Roman CYR"/>
        </w:rPr>
        <w:t xml:space="preserve"> 20</w:t>
      </w:r>
      <w:r>
        <w:rPr>
          <w:rFonts w:ascii="Times New Roman CYR" w:hAnsi="Times New Roman CYR" w:cs="Times New Roman CYR"/>
        </w:rPr>
        <w:t>14</w:t>
      </w:r>
      <w:r w:rsidRPr="006B604F">
        <w:rPr>
          <w:rFonts w:ascii="Times New Roman CYR" w:hAnsi="Times New Roman CYR" w:cs="Times New Roman CYR"/>
        </w:rPr>
        <w:t xml:space="preserve">  год.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rPr>
          <w:rFonts w:ascii="Times New Roman CYR" w:hAnsi="Times New Roman CYR" w:cs="Times New Roman CYR"/>
        </w:rPr>
        <w:t>Контрольные работы: 4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rPr>
          <w:rFonts w:ascii="Times New Roman CYR" w:hAnsi="Times New Roman CYR" w:cs="Times New Roman CYR"/>
        </w:rPr>
        <w:t>Внеклассное чтение: 6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rPr>
          <w:rFonts w:ascii="Times New Roman CYR" w:hAnsi="Times New Roman CYR" w:cs="Times New Roman CYR"/>
        </w:rPr>
        <w:t>Уроки по развитию речи: 12</w:t>
      </w:r>
    </w:p>
    <w:p w:rsidR="005D27DB" w:rsidRPr="006B604F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  <w:r w:rsidRPr="006B604F">
        <w:rPr>
          <w:rFonts w:ascii="Times New Roman CYR" w:hAnsi="Times New Roman CYR" w:cs="Times New Roman CYR"/>
        </w:rPr>
        <w:t>Зачёты: 4</w:t>
      </w:r>
    </w:p>
    <w:p w:rsidR="005D27DB" w:rsidRDefault="005D27DB" w:rsidP="005D27DB">
      <w:pPr>
        <w:widowControl w:val="0"/>
        <w:shd w:val="clear" w:color="auto" w:fill="FFFFFF"/>
        <w:autoSpaceDE w:val="0"/>
        <w:autoSpaceDN w:val="0"/>
        <w:adjustRightInd w:val="0"/>
        <w:spacing w:before="50"/>
        <w:ind w:right="76"/>
        <w:jc w:val="both"/>
        <w:rPr>
          <w:rFonts w:ascii="Times New Roman CYR" w:hAnsi="Times New Roman CYR" w:cs="Times New Roman CYR"/>
        </w:rPr>
      </w:pPr>
    </w:p>
    <w:p w:rsidR="00BE2437" w:rsidRDefault="00BE2437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  <w:sz w:val="28"/>
          <w:szCs w:val="28"/>
        </w:rPr>
      </w:pPr>
      <w:r w:rsidRPr="00D64073">
        <w:rPr>
          <w:rFonts w:ascii="Arial" w:hAnsi="Arial" w:cs="Arial"/>
          <w:bCs/>
          <w:color w:val="767676"/>
          <w:sz w:val="28"/>
          <w:szCs w:val="28"/>
        </w:rPr>
        <w:lastRenderedPageBreak/>
        <w:t>ПЛАНИРУЕМЫЕ РЕЗУЛЬТАТЫ ОСВОЕНИЯ УЧЕБНОГО ПРЕДМЕТА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В результате изучения литературы в 7 классе обучающиеся должны: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Знать/понимать</w:t>
      </w:r>
    </w:p>
    <w:p w:rsidR="005D27DB" w:rsidRPr="00D64073" w:rsidRDefault="005D27DB" w:rsidP="005D27DB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содержание изученных литературных произведений,</w:t>
      </w:r>
    </w:p>
    <w:p w:rsidR="005D27DB" w:rsidRPr="00D64073" w:rsidRDefault="005D27DB" w:rsidP="005D27DB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основные факты жизни и творчества писателей XIX – XX веков,</w:t>
      </w:r>
    </w:p>
    <w:p w:rsidR="005D27DB" w:rsidRPr="00D64073" w:rsidRDefault="005D27DB" w:rsidP="005D27DB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знать основные теоретико-литературные понятия.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Уметь</w:t>
      </w:r>
    </w:p>
    <w:p w:rsidR="005D27DB" w:rsidRPr="00D64073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воспроизводить содержание литературного произведения,</w:t>
      </w:r>
    </w:p>
    <w:p w:rsidR="005D27DB" w:rsidRPr="00D64073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5D27DB" w:rsidRPr="00D64073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оценивать характеры героев, их поступки;</w:t>
      </w:r>
    </w:p>
    <w:p w:rsidR="005D27DB" w:rsidRPr="00D64073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заучивать наизусть и выразительно читать,</w:t>
      </w:r>
    </w:p>
    <w:p w:rsidR="005D27DB" w:rsidRPr="00D64073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5D27DB" w:rsidRPr="00D64073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писать сочинения на литературную тему,</w:t>
      </w:r>
    </w:p>
    <w:p w:rsidR="005D27DB" w:rsidRPr="00D64073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участвовать в диалоге, понимать чужую точку зрения и аргументированно отстаивать свою;</w:t>
      </w:r>
    </w:p>
    <w:p w:rsidR="005D27DB" w:rsidRPr="00D64073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выбирать и использовать выразительные средства языка в соответствии с коммуникативной задачей,</w:t>
      </w:r>
    </w:p>
    <w:p w:rsidR="005D27DB" w:rsidRPr="00D64073" w:rsidRDefault="005D27DB" w:rsidP="005D27DB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составлять план, использовать различные источники информации для решения коммуникативных задач.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Использовать</w:t>
      </w:r>
    </w:p>
    <w:p w:rsidR="005D27DB" w:rsidRPr="00D64073" w:rsidRDefault="005D27DB" w:rsidP="005D27DB">
      <w:pPr>
        <w:pStyle w:val="a3"/>
        <w:numPr>
          <w:ilvl w:val="0"/>
          <w:numId w:val="3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приобретённые знания и умения в практической деятельности и повседневной жизни.</w:t>
      </w:r>
    </w:p>
    <w:p w:rsidR="005D27DB" w:rsidRPr="00D64073" w:rsidRDefault="005D27DB" w:rsidP="005D27DB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овладеть знаниями и умениями, востребованными в повседневной жизни;</w:t>
      </w:r>
    </w:p>
    <w:p w:rsidR="005D27DB" w:rsidRPr="00D64073" w:rsidRDefault="005D27DB" w:rsidP="005D27DB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уметь ориентироваться в окружающем мире,</w:t>
      </w:r>
    </w:p>
    <w:p w:rsidR="005D27DB" w:rsidRPr="00D64073" w:rsidRDefault="005D27DB" w:rsidP="005D27DB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уметь вести диалог, доказывать свою точку зрения, используя различные аргументы;</w:t>
      </w:r>
    </w:p>
    <w:p w:rsidR="005D27DB" w:rsidRPr="00D64073" w:rsidRDefault="005D27DB" w:rsidP="005D27DB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овладеть практическими навыками, необходимыми для сохранения окружающей среды и собственного здоровья.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jc w:val="center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ЛИЧНОСТНЫЕ, МЕТАПРЕДМЕТНЫЕ И ПРЕДМЕТНЫЕ РЕЗУЛЬТАТЫ ОСВОЕНИЯ УЧЕБНОГО ПРЕДМЕТА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Личностными результатами</w:t>
      </w:r>
      <w:r w:rsidRPr="00D64073">
        <w:rPr>
          <w:rFonts w:ascii="Arial" w:hAnsi="Arial" w:cs="Arial"/>
          <w:color w:val="767676"/>
        </w:rPr>
        <w:t> освоения программы по литературе являются:</w:t>
      </w:r>
    </w:p>
    <w:p w:rsidR="005D27DB" w:rsidRPr="00D64073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lastRenderedPageBreak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D27DB" w:rsidRPr="00D64073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 xml:space="preserve">формирование ответственного отношения к учению, </w:t>
      </w:r>
      <w:proofErr w:type="gramStart"/>
      <w:r w:rsidRPr="00D64073">
        <w:rPr>
          <w:rFonts w:ascii="Arial" w:hAnsi="Arial" w:cs="Arial"/>
          <w:color w:val="767676"/>
        </w:rPr>
        <w:t>готовности и способности</w:t>
      </w:r>
      <w:proofErr w:type="gramEnd"/>
      <w:r w:rsidRPr="00D64073">
        <w:rPr>
          <w:rFonts w:ascii="Arial" w:hAnsi="Arial" w:cs="Arial"/>
          <w:color w:val="767676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интересов;</w:t>
      </w:r>
    </w:p>
    <w:p w:rsidR="005D27DB" w:rsidRPr="00D64073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D27DB" w:rsidRPr="00D64073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5D27DB" w:rsidRPr="00D64073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5D27DB" w:rsidRPr="00D64073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D27DB" w:rsidRPr="00D64073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5D27DB" w:rsidRPr="00D64073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5D27DB" w:rsidRPr="00D64073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D27DB" w:rsidRPr="00D64073" w:rsidRDefault="005D27DB" w:rsidP="005D27DB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proofErr w:type="spellStart"/>
      <w:r w:rsidRPr="00D64073">
        <w:rPr>
          <w:rFonts w:ascii="Arial" w:hAnsi="Arial" w:cs="Arial"/>
          <w:bCs/>
          <w:color w:val="767676"/>
        </w:rPr>
        <w:lastRenderedPageBreak/>
        <w:t>Метапредметные</w:t>
      </w:r>
      <w:proofErr w:type="spellEnd"/>
      <w:r w:rsidRPr="00D64073">
        <w:rPr>
          <w:rFonts w:ascii="Arial" w:hAnsi="Arial" w:cs="Arial"/>
          <w:bCs/>
          <w:color w:val="767676"/>
        </w:rPr>
        <w:t xml:space="preserve"> результаты</w:t>
      </w:r>
      <w:r w:rsidRPr="00D64073">
        <w:rPr>
          <w:rFonts w:ascii="Arial" w:hAnsi="Arial" w:cs="Arial"/>
          <w:color w:val="767676"/>
        </w:rPr>
        <w:t> освоения программы по литературе проявляются в умениях:</w:t>
      </w:r>
    </w:p>
    <w:p w:rsidR="005D27DB" w:rsidRPr="00D64073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5D27DB" w:rsidRPr="00D64073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D27DB" w:rsidRPr="00D64073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D27DB" w:rsidRPr="00D64073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оценивать правильность выполнения учебной задачи, собственные возможности её решения;</w:t>
      </w:r>
    </w:p>
    <w:p w:rsidR="005D27DB" w:rsidRPr="00D64073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D27DB" w:rsidRPr="00D64073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D27DB" w:rsidRPr="00D64073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5D27DB" w:rsidRPr="00D64073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5D27DB" w:rsidRPr="00D64073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5D27DB" w:rsidRPr="00D64073" w:rsidRDefault="005D27DB" w:rsidP="005D27DB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Предметные результаты</w:t>
      </w:r>
      <w:r w:rsidRPr="00D64073">
        <w:rPr>
          <w:rFonts w:ascii="Arial" w:hAnsi="Arial" w:cs="Arial"/>
          <w:color w:val="767676"/>
        </w:rPr>
        <w:t> освоения программы по литературе состоят в следующем:</w:t>
      </w:r>
    </w:p>
    <w:p w:rsidR="005D27DB" w:rsidRPr="00D64073" w:rsidRDefault="005D27DB" w:rsidP="005D27DB">
      <w:pPr>
        <w:pStyle w:val="a3"/>
        <w:numPr>
          <w:ilvl w:val="0"/>
          <w:numId w:val="7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в познавательной сфере:</w:t>
      </w:r>
    </w:p>
    <w:p w:rsidR="005D27DB" w:rsidRPr="00D64073" w:rsidRDefault="005D27DB" w:rsidP="005D27DB">
      <w:pPr>
        <w:pStyle w:val="a3"/>
        <w:numPr>
          <w:ilvl w:val="0"/>
          <w:numId w:val="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 XX В.В., литературы народов России и зарубежной литературы;</w:t>
      </w:r>
    </w:p>
    <w:p w:rsidR="005D27DB" w:rsidRPr="00D64073" w:rsidRDefault="005D27DB" w:rsidP="005D27DB">
      <w:pPr>
        <w:pStyle w:val="a3"/>
        <w:numPr>
          <w:ilvl w:val="0"/>
          <w:numId w:val="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lastRenderedPageBreak/>
        <w:t>понимание связи литературных произведений с эпохой их написания, выявление заложенные в них вневременных, непреходящих нравственных ценностей и их современного звучания;</w:t>
      </w:r>
    </w:p>
    <w:p w:rsidR="005D27DB" w:rsidRPr="00D64073" w:rsidRDefault="005D27DB" w:rsidP="005D27DB">
      <w:pPr>
        <w:pStyle w:val="a3"/>
        <w:numPr>
          <w:ilvl w:val="0"/>
          <w:numId w:val="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умение анализировать литературное произведение: определять его принадлежность к одному из литературных родов и жанром; понимать и формулировать тему, идею, нравственный пафос литературного произведения, характеризовать его героев, сопоставлять одного или нескольких произведений</w:t>
      </w:r>
    </w:p>
    <w:p w:rsidR="005D27DB" w:rsidRPr="00D64073" w:rsidRDefault="005D27DB" w:rsidP="005D27DB">
      <w:pPr>
        <w:pStyle w:val="a3"/>
        <w:numPr>
          <w:ilvl w:val="0"/>
          <w:numId w:val="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определение в произведении элементом сюжета, композиции, изобразительно - 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5D27DB" w:rsidRPr="00D64073" w:rsidRDefault="005D27DB" w:rsidP="005D27DB">
      <w:pPr>
        <w:pStyle w:val="a3"/>
        <w:numPr>
          <w:ilvl w:val="0"/>
          <w:numId w:val="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владение элементарной литературоведческой терминологией при анализе литературного произведения;</w:t>
      </w:r>
    </w:p>
    <w:p w:rsidR="005D27DB" w:rsidRPr="00D64073" w:rsidRDefault="005D27DB" w:rsidP="005D27DB">
      <w:pPr>
        <w:pStyle w:val="a3"/>
        <w:numPr>
          <w:ilvl w:val="0"/>
          <w:numId w:val="9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ценностно-ориентированной сфере:</w:t>
      </w:r>
    </w:p>
    <w:p w:rsidR="005D27DB" w:rsidRPr="00D64073" w:rsidRDefault="005D27DB" w:rsidP="005D27DB">
      <w:pPr>
        <w:pStyle w:val="a3"/>
        <w:numPr>
          <w:ilvl w:val="0"/>
          <w:numId w:val="10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5D27DB" w:rsidRPr="00D64073" w:rsidRDefault="005D27DB" w:rsidP="005D27DB">
      <w:pPr>
        <w:pStyle w:val="a3"/>
        <w:numPr>
          <w:ilvl w:val="0"/>
          <w:numId w:val="10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формулирование собственного отношения к произведениям русской литературы, их оценка;</w:t>
      </w:r>
    </w:p>
    <w:p w:rsidR="005D27DB" w:rsidRPr="00D64073" w:rsidRDefault="005D27DB" w:rsidP="005D27DB">
      <w:pPr>
        <w:pStyle w:val="a3"/>
        <w:numPr>
          <w:ilvl w:val="0"/>
          <w:numId w:val="10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собственная интерпретация (в отдельных случаях) изученных литературных произведений;</w:t>
      </w:r>
    </w:p>
    <w:p w:rsidR="005D27DB" w:rsidRPr="00D64073" w:rsidRDefault="005D27DB" w:rsidP="005D27DB">
      <w:pPr>
        <w:pStyle w:val="a3"/>
        <w:numPr>
          <w:ilvl w:val="0"/>
          <w:numId w:val="10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понимание авторской позиции и свое отношение к ней;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br/>
      </w:r>
    </w:p>
    <w:p w:rsidR="005D27DB" w:rsidRPr="00D64073" w:rsidRDefault="005D27DB" w:rsidP="005D27DB">
      <w:pPr>
        <w:pStyle w:val="a3"/>
        <w:numPr>
          <w:ilvl w:val="0"/>
          <w:numId w:val="11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коммуникативной сфере:</w:t>
      </w:r>
    </w:p>
    <w:p w:rsidR="005D27DB" w:rsidRPr="00D64073" w:rsidRDefault="005D27DB" w:rsidP="005D27DB">
      <w:pPr>
        <w:pStyle w:val="a3"/>
        <w:numPr>
          <w:ilvl w:val="0"/>
          <w:numId w:val="1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восприятие на слух литературных произведений разных жанров, осмысленное чтение и адекватное восприятие;</w:t>
      </w:r>
    </w:p>
    <w:p w:rsidR="005D27DB" w:rsidRPr="00D64073" w:rsidRDefault="005D27DB" w:rsidP="005D27DB">
      <w:pPr>
        <w:pStyle w:val="a3"/>
        <w:numPr>
          <w:ilvl w:val="0"/>
          <w:numId w:val="1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вести диалог;</w:t>
      </w:r>
    </w:p>
    <w:p w:rsidR="005D27DB" w:rsidRPr="00D64073" w:rsidRDefault="005D27DB" w:rsidP="005D27DB">
      <w:pPr>
        <w:pStyle w:val="a3"/>
        <w:numPr>
          <w:ilvl w:val="0"/>
          <w:numId w:val="1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5D27DB" w:rsidRPr="00D64073" w:rsidRDefault="005D27DB" w:rsidP="005D27DB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эстетической сфере: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767676"/>
          <w:sz w:val="28"/>
          <w:szCs w:val="28"/>
        </w:rPr>
      </w:pPr>
      <w:r w:rsidRPr="00D64073">
        <w:rPr>
          <w:rFonts w:ascii="Arial" w:hAnsi="Arial" w:cs="Arial"/>
          <w:bCs/>
          <w:color w:val="767676"/>
          <w:sz w:val="28"/>
          <w:szCs w:val="28"/>
        </w:rPr>
        <w:lastRenderedPageBreak/>
        <w:br/>
        <w:t>СОДЕРЖАНИЕ УЧЕБНОГО ПРЕДМЕТА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историко- и теоретико-литературных знаний, на определённых способах и видах учебной деятельности.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Основными критериями отбора художественных произведений для изучения в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Предлагаемый материал разбит на разделы согласно этапам развития русской литературы.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 xml:space="preserve">Введение 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человека, его позиция, отношение к несовершенству мира и стремление к нравственному и эстетическому идеалу.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 xml:space="preserve">Устное народное творчество 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Предания. </w:t>
      </w:r>
      <w:r w:rsidRPr="00D64073">
        <w:rPr>
          <w:rFonts w:ascii="Arial" w:hAnsi="Arial" w:cs="Arial"/>
          <w:color w:val="767676"/>
        </w:rPr>
        <w:t>Поэтическая автобиография народа. Устный рассказ об исторических событиях. </w:t>
      </w:r>
      <w:r w:rsidRPr="00D64073">
        <w:rPr>
          <w:rFonts w:ascii="Arial" w:hAnsi="Arial" w:cs="Arial"/>
          <w:bCs/>
          <w:i/>
          <w:iCs/>
          <w:color w:val="767676"/>
        </w:rPr>
        <w:t>«Воцарение Ивана Грозного», «Сороки-Ведьмы», «Петр и плотник».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Пословицы и поговорки. </w:t>
      </w:r>
      <w:r w:rsidRPr="00D64073">
        <w:rPr>
          <w:rFonts w:ascii="Arial" w:hAnsi="Arial" w:cs="Arial"/>
          <w:color w:val="767676"/>
        </w:rPr>
        <w:t>Народная мудрость пословиц и поговорок. Выражение в них духа народного языка. Афористические жанры фольклора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литературы. </w:t>
      </w:r>
      <w:r w:rsidRPr="00D64073">
        <w:rPr>
          <w:rFonts w:ascii="Arial" w:hAnsi="Arial" w:cs="Arial"/>
          <w:color w:val="767676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речи.</w:t>
      </w:r>
      <w:r w:rsidRPr="00D64073">
        <w:rPr>
          <w:rFonts w:ascii="Arial" w:hAnsi="Arial" w:cs="Arial"/>
          <w:color w:val="767676"/>
        </w:rPr>
        <w:t> 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Эпос народов мира.</w:t>
      </w:r>
      <w:r w:rsidRPr="00D64073">
        <w:rPr>
          <w:rFonts w:ascii="Arial" w:hAnsi="Arial" w:cs="Arial"/>
          <w:color w:val="767676"/>
        </w:rPr>
        <w:t> Былины. </w:t>
      </w:r>
      <w:r w:rsidRPr="00D64073">
        <w:rPr>
          <w:rFonts w:ascii="Arial" w:hAnsi="Arial" w:cs="Arial"/>
          <w:bCs/>
          <w:i/>
          <w:iCs/>
          <w:color w:val="767676"/>
        </w:rPr>
        <w:t>«</w:t>
      </w:r>
      <w:proofErr w:type="spellStart"/>
      <w:r w:rsidRPr="00D64073">
        <w:rPr>
          <w:rFonts w:ascii="Arial" w:hAnsi="Arial" w:cs="Arial"/>
          <w:bCs/>
          <w:i/>
          <w:iCs/>
          <w:color w:val="767676"/>
        </w:rPr>
        <w:t>Вольга</w:t>
      </w:r>
      <w:proofErr w:type="spellEnd"/>
      <w:r w:rsidRPr="00D64073">
        <w:rPr>
          <w:rFonts w:ascii="Arial" w:hAnsi="Arial" w:cs="Arial"/>
          <w:bCs/>
          <w:i/>
          <w:iCs/>
          <w:color w:val="767676"/>
        </w:rPr>
        <w:t xml:space="preserve"> и Микула </w:t>
      </w:r>
      <w:proofErr w:type="spellStart"/>
      <w:r w:rsidRPr="00D64073">
        <w:rPr>
          <w:rFonts w:ascii="Arial" w:hAnsi="Arial" w:cs="Arial"/>
          <w:bCs/>
          <w:i/>
          <w:iCs/>
          <w:color w:val="767676"/>
        </w:rPr>
        <w:t>Селянинович</w:t>
      </w:r>
      <w:proofErr w:type="spellEnd"/>
      <w:r w:rsidRPr="00D64073">
        <w:rPr>
          <w:rFonts w:ascii="Arial" w:hAnsi="Arial" w:cs="Arial"/>
          <w:bCs/>
          <w:i/>
          <w:iCs/>
          <w:color w:val="767676"/>
        </w:rPr>
        <w:t>». </w:t>
      </w:r>
      <w:r w:rsidRPr="00D64073">
        <w:rPr>
          <w:rFonts w:ascii="Arial" w:hAnsi="Arial" w:cs="Arial"/>
          <w:color w:val="767676"/>
        </w:rPr>
        <w:t>Воплощение в былине нравственных свойств русского народа, прославление мирного труда. Микула — носитель лучших человеческих качеств (трудолюбие, мастерство, чувство собственного достоинства, доброта, щедрость, физическая сила).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Киевский цикл былин. </w:t>
      </w:r>
      <w:r w:rsidRPr="00D64073">
        <w:rPr>
          <w:rFonts w:ascii="Arial" w:hAnsi="Arial" w:cs="Arial"/>
          <w:bCs/>
          <w:i/>
          <w:iCs/>
          <w:color w:val="767676"/>
        </w:rPr>
        <w:t>«Илья Муромец и Соловей-разбойник». </w:t>
      </w:r>
      <w:r w:rsidRPr="00D64073">
        <w:rPr>
          <w:rFonts w:ascii="Arial" w:hAnsi="Arial" w:cs="Arial"/>
          <w:color w:val="767676"/>
        </w:rPr>
        <w:t>Бескорыстное служение Родине и народу, мужество, справедливость, чувство собственного достоинства — основные черты характера Ильи Муромца. (Изучается одна былина по выбору.)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Новгородский цикл былин. </w:t>
      </w:r>
      <w:r w:rsidRPr="00D64073">
        <w:rPr>
          <w:rFonts w:ascii="Arial" w:hAnsi="Arial" w:cs="Arial"/>
          <w:bCs/>
          <w:i/>
          <w:iCs/>
          <w:color w:val="767676"/>
        </w:rPr>
        <w:t>«Садко» </w:t>
      </w:r>
      <w:r w:rsidRPr="00D64073">
        <w:rPr>
          <w:rFonts w:ascii="Arial" w:hAnsi="Arial" w:cs="Arial"/>
          <w:color w:val="767676"/>
        </w:rPr>
        <w:t xml:space="preserve">(для самостоятельного чтения). </w:t>
      </w:r>
      <w:r w:rsidRPr="00D64073">
        <w:rPr>
          <w:rFonts w:ascii="Arial" w:hAnsi="Arial" w:cs="Arial"/>
          <w:bCs/>
          <w:i/>
          <w:iCs/>
          <w:color w:val="767676"/>
        </w:rPr>
        <w:t>Теория литературы.</w:t>
      </w:r>
      <w:r w:rsidRPr="00D64073">
        <w:rPr>
          <w:rFonts w:ascii="Arial" w:hAnsi="Arial" w:cs="Arial"/>
          <w:color w:val="767676"/>
        </w:rPr>
        <w:t xml:space="preserve"> Предание (развитие представлений). Гипербола (развитие представлений). Героический эпос (начальные представления). 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lastRenderedPageBreak/>
        <w:t>Развитие речи.</w:t>
      </w:r>
      <w:r w:rsidRPr="00D64073">
        <w:rPr>
          <w:rFonts w:ascii="Arial" w:hAnsi="Arial" w:cs="Arial"/>
          <w:color w:val="767676"/>
        </w:rPr>
        <w:t> 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Сборники пословиц.</w:t>
      </w:r>
      <w:r w:rsidRPr="00D64073">
        <w:rPr>
          <w:rFonts w:ascii="Arial" w:hAnsi="Arial" w:cs="Arial"/>
          <w:color w:val="767676"/>
        </w:rPr>
        <w:t> 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литературы.</w:t>
      </w:r>
      <w:r w:rsidRPr="00D64073">
        <w:rPr>
          <w:rFonts w:ascii="Arial" w:hAnsi="Arial" w:cs="Arial"/>
          <w:color w:val="767676"/>
        </w:rPr>
        <w:t> Героический эпос, афористические жанры фольклора. Пословицы, поговорки (развитие представлений).</w:t>
      </w:r>
    </w:p>
    <w:p w:rsidR="005D27DB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речи.</w:t>
      </w:r>
      <w:r w:rsidRPr="00D64073">
        <w:rPr>
          <w:rFonts w:ascii="Arial" w:hAnsi="Arial" w:cs="Arial"/>
          <w:color w:val="767676"/>
        </w:rPr>
        <w:t> 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 xml:space="preserve">ИЗ ДРЕВНЕРУССКОЙ ЛИТЕРАТУРЫ 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«Поучение» Владимира Мономаха </w:t>
      </w:r>
      <w:r w:rsidRPr="00D64073">
        <w:rPr>
          <w:rFonts w:ascii="Arial" w:hAnsi="Arial" w:cs="Arial"/>
          <w:color w:val="767676"/>
        </w:rPr>
        <w:t>(отрывок), </w:t>
      </w:r>
      <w:r w:rsidRPr="00D64073">
        <w:rPr>
          <w:rFonts w:ascii="Arial" w:hAnsi="Arial" w:cs="Arial"/>
          <w:bCs/>
          <w:i/>
          <w:iCs/>
          <w:color w:val="767676"/>
        </w:rPr>
        <w:t xml:space="preserve">«Повесть о Петре и </w:t>
      </w:r>
      <w:proofErr w:type="spellStart"/>
      <w:r w:rsidRPr="00D64073">
        <w:rPr>
          <w:rFonts w:ascii="Arial" w:hAnsi="Arial" w:cs="Arial"/>
          <w:bCs/>
          <w:i/>
          <w:iCs/>
          <w:color w:val="767676"/>
        </w:rPr>
        <w:t>Февронии</w:t>
      </w:r>
      <w:proofErr w:type="spellEnd"/>
      <w:r w:rsidRPr="00D64073">
        <w:rPr>
          <w:rFonts w:ascii="Arial" w:hAnsi="Arial" w:cs="Arial"/>
          <w:bCs/>
          <w:i/>
          <w:iCs/>
          <w:color w:val="767676"/>
        </w:rPr>
        <w:t xml:space="preserve"> Муромских». </w:t>
      </w:r>
      <w:r w:rsidRPr="00D64073">
        <w:rPr>
          <w:rFonts w:ascii="Arial" w:hAnsi="Arial" w:cs="Arial"/>
          <w:color w:val="767676"/>
        </w:rPr>
        <w:t xml:space="preserve">Нравственные заветы Древней Руси. Внимание к личности, гимн любви и верности. </w:t>
      </w:r>
      <w:proofErr w:type="gramStart"/>
      <w:r w:rsidRPr="00D64073">
        <w:rPr>
          <w:rFonts w:ascii="Arial" w:hAnsi="Arial" w:cs="Arial"/>
          <w:color w:val="767676"/>
        </w:rPr>
        <w:t>Народно-поэтические</w:t>
      </w:r>
      <w:proofErr w:type="gramEnd"/>
      <w:r w:rsidRPr="00D64073">
        <w:rPr>
          <w:rFonts w:ascii="Arial" w:hAnsi="Arial" w:cs="Arial"/>
          <w:color w:val="767676"/>
        </w:rPr>
        <w:t xml:space="preserve"> мотивы в повести.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Поучение (начальные представления). Житие (начальные представления).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«Повесть временных лет». </w:t>
      </w:r>
      <w:r w:rsidRPr="00D64073">
        <w:rPr>
          <w:rFonts w:ascii="Arial" w:hAnsi="Arial" w:cs="Arial"/>
          <w:color w:val="767676"/>
        </w:rPr>
        <w:t>Отрывок </w:t>
      </w:r>
      <w:r w:rsidRPr="00D64073">
        <w:rPr>
          <w:rFonts w:ascii="Arial" w:hAnsi="Arial" w:cs="Arial"/>
          <w:bCs/>
          <w:i/>
          <w:iCs/>
          <w:color w:val="767676"/>
        </w:rPr>
        <w:t>«О пользе книг»</w:t>
      </w:r>
      <w:r w:rsidRPr="00D64073">
        <w:rPr>
          <w:rFonts w:ascii="Arial" w:hAnsi="Arial" w:cs="Arial"/>
          <w:color w:val="767676"/>
        </w:rPr>
        <w:t>. Формирование традиции уважительного отношения к книге. ПРОЕКТ.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литературы.</w:t>
      </w:r>
      <w:r w:rsidRPr="00D64073">
        <w:rPr>
          <w:rFonts w:ascii="Arial" w:hAnsi="Arial" w:cs="Arial"/>
          <w:color w:val="767676"/>
        </w:rPr>
        <w:t> Русская летопись (развитие представлений). Отражение исторических событий и вымысел, отражение народных идеалов (патриотизма, ума, находчивости).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речи.</w:t>
      </w:r>
      <w:r w:rsidRPr="00D64073">
        <w:rPr>
          <w:rFonts w:ascii="Arial" w:hAnsi="Arial" w:cs="Arial"/>
          <w:color w:val="767676"/>
        </w:rPr>
        <w:t> Устное рецензирование выразительного чтения. Устные и письменные ответы на вопросы.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 xml:space="preserve">ИЗ РУССКОЙ ЛИТЕРАТУРЫ XVIII века 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Михаил Васильевич Ломоносов</w:t>
      </w:r>
      <w:r w:rsidRPr="00D64073">
        <w:rPr>
          <w:rFonts w:ascii="Arial" w:hAnsi="Arial" w:cs="Arial"/>
          <w:color w:val="767676"/>
        </w:rPr>
        <w:t>. </w:t>
      </w:r>
      <w:r w:rsidRPr="00D64073">
        <w:rPr>
          <w:rFonts w:ascii="Arial" w:hAnsi="Arial" w:cs="Arial"/>
          <w:bCs/>
          <w:i/>
          <w:iCs/>
          <w:color w:val="767676"/>
        </w:rPr>
        <w:t xml:space="preserve">«К статуе Петра Великого», «Ода на день восшествия на Всероссийский престол </w:t>
      </w:r>
      <w:proofErr w:type="spellStart"/>
      <w:r w:rsidRPr="00D64073">
        <w:rPr>
          <w:rFonts w:ascii="Arial" w:hAnsi="Arial" w:cs="Arial"/>
          <w:bCs/>
          <w:i/>
          <w:iCs/>
          <w:color w:val="767676"/>
        </w:rPr>
        <w:t>ея</w:t>
      </w:r>
      <w:proofErr w:type="spellEnd"/>
      <w:r w:rsidRPr="00D64073">
        <w:rPr>
          <w:rFonts w:ascii="Arial" w:hAnsi="Arial" w:cs="Arial"/>
          <w:bCs/>
          <w:i/>
          <w:iCs/>
          <w:color w:val="767676"/>
        </w:rPr>
        <w:t xml:space="preserve"> Величества государыни Императрицы </w:t>
      </w:r>
      <w:proofErr w:type="spellStart"/>
      <w:r w:rsidRPr="00D64073">
        <w:rPr>
          <w:rFonts w:ascii="Arial" w:hAnsi="Arial" w:cs="Arial"/>
          <w:bCs/>
          <w:i/>
          <w:iCs/>
          <w:color w:val="767676"/>
        </w:rPr>
        <w:t>Елисаветы</w:t>
      </w:r>
      <w:proofErr w:type="spellEnd"/>
      <w:r w:rsidRPr="00D64073">
        <w:rPr>
          <w:rFonts w:ascii="Arial" w:hAnsi="Arial" w:cs="Arial"/>
          <w:bCs/>
          <w:i/>
          <w:iCs/>
          <w:color w:val="767676"/>
        </w:rPr>
        <w:t xml:space="preserve"> Петровны 1747 года» </w:t>
      </w:r>
      <w:r w:rsidRPr="00D64073">
        <w:rPr>
          <w:rFonts w:ascii="Arial" w:hAnsi="Arial" w:cs="Arial"/>
          <w:color w:val="767676"/>
        </w:rPr>
        <w:t>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гражданина.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Гавриил Романович Державин. </w:t>
      </w:r>
      <w:r w:rsidRPr="00D64073">
        <w:rPr>
          <w:rFonts w:ascii="Arial" w:hAnsi="Arial" w:cs="Arial"/>
          <w:color w:val="767676"/>
        </w:rPr>
        <w:t>Краткий рассказ о поэте. </w:t>
      </w:r>
      <w:r w:rsidRPr="00D64073">
        <w:rPr>
          <w:rFonts w:ascii="Arial" w:hAnsi="Arial" w:cs="Arial"/>
          <w:bCs/>
          <w:i/>
          <w:iCs/>
          <w:color w:val="767676"/>
        </w:rPr>
        <w:t>«Река времен в своем стремленье...», «На птичку...», «Признание». </w:t>
      </w:r>
      <w:r w:rsidRPr="00D64073">
        <w:rPr>
          <w:rFonts w:ascii="Arial" w:hAnsi="Arial" w:cs="Arial"/>
          <w:color w:val="767676"/>
        </w:rPr>
        <w:t>Размышления о смысле жизни, о судьбе. Утверждение необходимости свободы творчества.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Понятие о жанре оды (начальные представления). Особенности литературного языка XVIII столетия.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речи.</w:t>
      </w:r>
      <w:r w:rsidRPr="00D64073">
        <w:rPr>
          <w:rFonts w:ascii="Arial" w:hAnsi="Arial" w:cs="Arial"/>
          <w:color w:val="767676"/>
        </w:rPr>
        <w:t> Выразительное чтение. Устное рецензирование выразительного чтения. Характеристика героев. Участие в коллективном диалоге.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 xml:space="preserve">ИЗ РУССКОЙ ЛИТЕРАТУРЫ XIX века Александр Сергеевич Пушкин  </w:t>
      </w:r>
      <w:r w:rsidRPr="00D64073">
        <w:rPr>
          <w:rFonts w:ascii="Arial" w:hAnsi="Arial" w:cs="Arial"/>
          <w:color w:val="767676"/>
        </w:rPr>
        <w:t>Краткий рассказ о писателе.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«Полтава» («Полтавский бой»), «Медный всадник»</w:t>
      </w:r>
      <w:r w:rsidRPr="00D64073">
        <w:rPr>
          <w:rFonts w:ascii="Arial" w:hAnsi="Arial" w:cs="Arial"/>
          <w:color w:val="767676"/>
        </w:rPr>
        <w:t> (вступление «На берегу пустынных волн...»), </w:t>
      </w:r>
      <w:r w:rsidRPr="00D64073">
        <w:rPr>
          <w:rFonts w:ascii="Arial" w:hAnsi="Arial" w:cs="Arial"/>
          <w:bCs/>
          <w:i/>
          <w:iCs/>
          <w:color w:val="767676"/>
        </w:rPr>
        <w:t>«Песнь </w:t>
      </w:r>
      <w:r w:rsidRPr="00D64073">
        <w:rPr>
          <w:rFonts w:ascii="Arial" w:hAnsi="Arial" w:cs="Arial"/>
          <w:i/>
          <w:iCs/>
          <w:color w:val="767676"/>
        </w:rPr>
        <w:t>о </w:t>
      </w:r>
      <w:r w:rsidRPr="00D64073">
        <w:rPr>
          <w:rFonts w:ascii="Arial" w:hAnsi="Arial" w:cs="Arial"/>
          <w:bCs/>
          <w:i/>
          <w:iCs/>
          <w:color w:val="767676"/>
        </w:rPr>
        <w:t>вещем Олеге». </w:t>
      </w:r>
      <w:r w:rsidRPr="00D64073">
        <w:rPr>
          <w:rFonts w:ascii="Arial" w:hAnsi="Arial" w:cs="Arial"/>
          <w:color w:val="767676"/>
        </w:rPr>
        <w:t xml:space="preserve"> 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lastRenderedPageBreak/>
        <w:t>«Борис Годунов» (сцена в Чудовом монастыре). </w:t>
      </w:r>
      <w:r w:rsidRPr="00D64073">
        <w:rPr>
          <w:rFonts w:ascii="Arial" w:hAnsi="Arial" w:cs="Arial"/>
          <w:bCs/>
          <w:color w:val="767676"/>
        </w:rPr>
        <w:t>Образ </w:t>
      </w:r>
      <w:r w:rsidRPr="00D64073">
        <w:rPr>
          <w:rFonts w:ascii="Arial" w:hAnsi="Arial" w:cs="Arial"/>
          <w:color w:val="767676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«Станционный смотритель». </w:t>
      </w:r>
      <w:r w:rsidRPr="00D64073">
        <w:rPr>
          <w:rFonts w:ascii="Arial" w:hAnsi="Arial" w:cs="Arial"/>
          <w:color w:val="767676"/>
        </w:rPr>
        <w:t>Изображение «маленького человека», его положения в обществе. Пробуждение человеческого достоинства и чувства протеста. Трагическое и гуманистическое в повести.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Баллада (развитие представлений). Повесть (развитие представлений).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речи.</w:t>
      </w:r>
      <w:r w:rsidRPr="00D64073">
        <w:rPr>
          <w:rFonts w:ascii="Arial" w:hAnsi="Arial" w:cs="Arial"/>
          <w:color w:val="767676"/>
        </w:rPr>
        <w:t> 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Михаил Юрьевич Лермонтов. </w:t>
      </w:r>
      <w:r w:rsidRPr="00D64073">
        <w:rPr>
          <w:rFonts w:ascii="Arial" w:hAnsi="Arial" w:cs="Arial"/>
          <w:color w:val="767676"/>
        </w:rPr>
        <w:t>Краткий рассказ о жизни и творчестве поэте.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«Песня про царя Ивана Васильевича, молодого опричника и удалого купца Калашникова». </w:t>
      </w:r>
      <w:r w:rsidRPr="00D64073">
        <w:rPr>
          <w:rFonts w:ascii="Arial" w:hAnsi="Arial" w:cs="Arial"/>
          <w:color w:val="767676"/>
        </w:rPr>
        <w:t>Поэма </w:t>
      </w:r>
      <w:r w:rsidRPr="00D64073">
        <w:rPr>
          <w:rFonts w:ascii="Arial" w:hAnsi="Arial" w:cs="Arial"/>
          <w:bCs/>
          <w:color w:val="767676"/>
        </w:rPr>
        <w:t>об </w:t>
      </w:r>
      <w:r w:rsidRPr="00D64073">
        <w:rPr>
          <w:rFonts w:ascii="Arial" w:hAnsi="Arial" w:cs="Arial"/>
          <w:color w:val="767676"/>
        </w:rPr>
        <w:t xml:space="preserve">историческом 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 w:rsidRPr="00D64073">
        <w:rPr>
          <w:rFonts w:ascii="Arial" w:hAnsi="Arial" w:cs="Arial"/>
          <w:color w:val="767676"/>
        </w:rPr>
        <w:t>Кирибеевичем</w:t>
      </w:r>
      <w:proofErr w:type="spellEnd"/>
      <w:r w:rsidRPr="00D64073">
        <w:rPr>
          <w:rFonts w:ascii="Arial" w:hAnsi="Arial" w:cs="Arial"/>
          <w:color w:val="767676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Особенности сюжета поэмы. Авторское отношение к изображаемому.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«Когда волнуется желтеющая нива...», «Молитва», «Ангел».</w:t>
      </w:r>
      <w:r w:rsidRPr="00D64073">
        <w:rPr>
          <w:rFonts w:ascii="Arial" w:hAnsi="Arial" w:cs="Arial"/>
          <w:color w:val="767676"/>
        </w:rPr>
        <w:t> 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 xml:space="preserve">. </w:t>
      </w:r>
      <w:proofErr w:type="spellStart"/>
      <w:r w:rsidRPr="00D64073">
        <w:rPr>
          <w:rFonts w:ascii="Arial" w:hAnsi="Arial" w:cs="Arial"/>
          <w:color w:val="767676"/>
        </w:rPr>
        <w:t>Фольклоризм</w:t>
      </w:r>
      <w:proofErr w:type="spellEnd"/>
      <w:r w:rsidRPr="00D64073">
        <w:rPr>
          <w:rFonts w:ascii="Arial" w:hAnsi="Arial" w:cs="Arial"/>
          <w:color w:val="767676"/>
        </w:rPr>
        <w:t xml:space="preserve"> литературы (развитие представлений).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речи.</w:t>
      </w:r>
      <w:r w:rsidRPr="00D64073">
        <w:rPr>
          <w:rFonts w:ascii="Arial" w:hAnsi="Arial" w:cs="Arial"/>
          <w:color w:val="767676"/>
        </w:rPr>
        <w:t> 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Николай Васильевич Гоголь. </w:t>
      </w:r>
      <w:r w:rsidRPr="00D64073">
        <w:rPr>
          <w:rFonts w:ascii="Arial" w:hAnsi="Arial" w:cs="Arial"/>
          <w:color w:val="767676"/>
        </w:rPr>
        <w:t>Краткий рассказ о жизни и творчестве писателя.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«Тарас Бульба». </w:t>
      </w:r>
      <w:r w:rsidRPr="00D64073">
        <w:rPr>
          <w:rFonts w:ascii="Arial" w:hAnsi="Arial" w:cs="Arial"/>
          <w:color w:val="767676"/>
        </w:rPr>
        <w:t xml:space="preserve">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D64073">
        <w:rPr>
          <w:rFonts w:ascii="Arial" w:hAnsi="Arial" w:cs="Arial"/>
          <w:color w:val="767676"/>
        </w:rPr>
        <w:t>Андрию</w:t>
      </w:r>
      <w:proofErr w:type="spellEnd"/>
      <w:r w:rsidRPr="00D64073">
        <w:rPr>
          <w:rFonts w:ascii="Arial" w:hAnsi="Arial" w:cs="Arial"/>
          <w:color w:val="767676"/>
        </w:rPr>
        <w:t>, смысл этого противопоставления. Патриотический пафос повести. Особенности изображения людей и природы в повести.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Историческая и фольклорная основа произведения. Роды литературы: эпос (развитие понятия).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Литературный герой (развитие понятия).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речи.</w:t>
      </w:r>
      <w:r w:rsidRPr="00D64073">
        <w:rPr>
          <w:rFonts w:ascii="Arial" w:hAnsi="Arial" w:cs="Arial"/>
          <w:color w:val="767676"/>
        </w:rPr>
        <w:t xml:space="preserve"> Выразительное чтение фрагментов. Устное рецензирование выразительного чтения. Участие в коллективном диалоге. </w:t>
      </w:r>
      <w:r w:rsidRPr="00D64073">
        <w:rPr>
          <w:rFonts w:ascii="Arial" w:hAnsi="Arial" w:cs="Arial"/>
          <w:color w:val="767676"/>
        </w:rPr>
        <w:lastRenderedPageBreak/>
        <w:t>Устная и письменная характеристика героев (в том числе сравнительная). Составление анализа эпизода.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Иван Сергеевич Тургенев. </w:t>
      </w:r>
      <w:r w:rsidRPr="00D64073">
        <w:rPr>
          <w:rFonts w:ascii="Arial" w:hAnsi="Arial" w:cs="Arial"/>
          <w:color w:val="767676"/>
        </w:rPr>
        <w:t>Краткий рассказ о жизни и творчестве писателя.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«Бирюк». </w:t>
      </w:r>
      <w:r w:rsidRPr="00D64073">
        <w:rPr>
          <w:rFonts w:ascii="Arial" w:hAnsi="Arial" w:cs="Arial"/>
          <w:color w:val="767676"/>
        </w:rPr>
        <w:t>Изображение быта крестьян, авторское отношение к бесправным и обездоленным. Мастерство в изображении пейзажа. Художественные особенности рассказа.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Стихотворения в прозе. </w:t>
      </w:r>
      <w:r w:rsidRPr="00D64073">
        <w:rPr>
          <w:rFonts w:ascii="Arial" w:hAnsi="Arial" w:cs="Arial"/>
          <w:bCs/>
          <w:i/>
          <w:iCs/>
          <w:color w:val="767676"/>
        </w:rPr>
        <w:t>«Русский язык». </w:t>
      </w:r>
      <w:r w:rsidRPr="00D64073">
        <w:rPr>
          <w:rFonts w:ascii="Arial" w:hAnsi="Arial" w:cs="Arial"/>
          <w:color w:val="767676"/>
        </w:rPr>
        <w:t>Тургенев о богатстве и красоте русского языка. Родной язык как духовная опора человека. </w:t>
      </w:r>
      <w:r w:rsidRPr="00D64073">
        <w:rPr>
          <w:rFonts w:ascii="Arial" w:hAnsi="Arial" w:cs="Arial"/>
          <w:bCs/>
          <w:i/>
          <w:iCs/>
          <w:color w:val="767676"/>
        </w:rPr>
        <w:t>«Близнецы», «Два богача». </w:t>
      </w:r>
      <w:r w:rsidRPr="00D64073">
        <w:rPr>
          <w:rFonts w:ascii="Arial" w:hAnsi="Arial" w:cs="Arial"/>
          <w:color w:val="767676"/>
        </w:rPr>
        <w:t>Нравственность и человеческие взаимоотношения.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Стихотворения в прозе. Лирическая миниатюра (начальные представления).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речи.</w:t>
      </w:r>
      <w:r w:rsidRPr="00D64073">
        <w:rPr>
          <w:rFonts w:ascii="Arial" w:hAnsi="Arial" w:cs="Arial"/>
          <w:color w:val="767676"/>
        </w:rPr>
        <w:t> Устный и письменный анализ текста. Участие в коллективном диалоге. Устный и письменный ответы на проблемные вопросы.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Николай Алексеевич Некрасов. </w:t>
      </w:r>
      <w:r w:rsidRPr="00D64073">
        <w:rPr>
          <w:rFonts w:ascii="Arial" w:hAnsi="Arial" w:cs="Arial"/>
          <w:color w:val="767676"/>
        </w:rPr>
        <w:t>Краткий рассказ о писателе.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«Русские женщины» </w:t>
      </w:r>
      <w:r w:rsidRPr="00D64073">
        <w:rPr>
          <w:rFonts w:ascii="Arial" w:hAnsi="Arial" w:cs="Arial"/>
          <w:i/>
          <w:iCs/>
          <w:color w:val="767676"/>
        </w:rPr>
        <w:t>(«Княгиня Трубецкая»). </w:t>
      </w:r>
      <w:r w:rsidRPr="00D64073">
        <w:rPr>
          <w:rFonts w:ascii="Arial" w:hAnsi="Arial" w:cs="Arial"/>
          <w:color w:val="767676"/>
        </w:rPr>
        <w:t>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«Размышления у парадного подъезда». </w:t>
      </w:r>
      <w:r w:rsidRPr="00D64073">
        <w:rPr>
          <w:rFonts w:ascii="Arial" w:hAnsi="Arial" w:cs="Arial"/>
          <w:color w:val="767676"/>
        </w:rPr>
        <w:t>Боль поэта за судьбу народа. Своеобразие некрасовской музы. (Для чтения и обсуждения.)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Поэма (развитие понятия). Трехсложные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Алексей Константинович Толстой. </w:t>
      </w:r>
      <w:r w:rsidRPr="00D64073">
        <w:rPr>
          <w:rFonts w:ascii="Arial" w:hAnsi="Arial" w:cs="Arial"/>
          <w:color w:val="767676"/>
        </w:rPr>
        <w:t>Краткий рассказ о жизни и творчестве поэта. Исторические баллады </w:t>
      </w:r>
      <w:r w:rsidRPr="00D64073">
        <w:rPr>
          <w:rFonts w:ascii="Arial" w:hAnsi="Arial" w:cs="Arial"/>
          <w:bCs/>
          <w:i/>
          <w:iCs/>
          <w:color w:val="767676"/>
        </w:rPr>
        <w:t>«Василий Шибанов» </w:t>
      </w:r>
      <w:r w:rsidRPr="00D64073">
        <w:rPr>
          <w:rFonts w:ascii="Arial" w:hAnsi="Arial" w:cs="Arial"/>
          <w:color w:val="767676"/>
        </w:rPr>
        <w:t>и </w:t>
      </w:r>
      <w:r w:rsidRPr="00D64073">
        <w:rPr>
          <w:rFonts w:ascii="Arial" w:hAnsi="Arial" w:cs="Arial"/>
          <w:bCs/>
          <w:i/>
          <w:iCs/>
          <w:color w:val="767676"/>
        </w:rPr>
        <w:t>«Князь Михайло Репнин». </w:t>
      </w:r>
      <w:r w:rsidRPr="00D64073">
        <w:rPr>
          <w:rFonts w:ascii="Arial" w:hAnsi="Arial" w:cs="Arial"/>
          <w:color w:val="767676"/>
        </w:rPr>
        <w:t>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Историческая баллада (развитие представления)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 xml:space="preserve">Михаил </w:t>
      </w:r>
      <w:proofErr w:type="spellStart"/>
      <w:r w:rsidRPr="00D64073">
        <w:rPr>
          <w:rFonts w:ascii="Arial" w:hAnsi="Arial" w:cs="Arial"/>
          <w:bCs/>
          <w:color w:val="767676"/>
        </w:rPr>
        <w:t>Евграфович</w:t>
      </w:r>
      <w:proofErr w:type="spellEnd"/>
      <w:r w:rsidRPr="00D64073">
        <w:rPr>
          <w:rFonts w:ascii="Arial" w:hAnsi="Arial" w:cs="Arial"/>
          <w:bCs/>
          <w:color w:val="767676"/>
        </w:rPr>
        <w:t xml:space="preserve"> Салтыков-Щедрин. </w:t>
      </w:r>
      <w:r w:rsidRPr="00D64073">
        <w:rPr>
          <w:rFonts w:ascii="Arial" w:hAnsi="Arial" w:cs="Arial"/>
          <w:color w:val="767676"/>
        </w:rPr>
        <w:t>Краткий рассказ о писателе.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«Повесть о том, как один мужик двух генералов прокормил». </w:t>
      </w:r>
      <w:r w:rsidRPr="00D64073">
        <w:rPr>
          <w:rFonts w:ascii="Arial" w:hAnsi="Arial" w:cs="Arial"/>
          <w:color w:val="767676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«Дикий помещик». </w:t>
      </w:r>
      <w:r w:rsidRPr="00D64073">
        <w:rPr>
          <w:rFonts w:ascii="Arial" w:hAnsi="Arial" w:cs="Arial"/>
          <w:color w:val="767676"/>
        </w:rPr>
        <w:t>Для самостоятельного чтения.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lastRenderedPageBreak/>
        <w:t>Теория литературы</w:t>
      </w:r>
      <w:r w:rsidRPr="00D64073">
        <w:rPr>
          <w:rFonts w:ascii="Arial" w:hAnsi="Arial" w:cs="Arial"/>
          <w:color w:val="767676"/>
        </w:rPr>
        <w:t>. Гротеск (начальные представления). Ирония (развитие представлений)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Лев Николаевич Толстой. </w:t>
      </w:r>
      <w:r w:rsidRPr="00D64073">
        <w:rPr>
          <w:rFonts w:ascii="Arial" w:hAnsi="Arial" w:cs="Arial"/>
          <w:color w:val="767676"/>
        </w:rPr>
        <w:t>Краткий рассказ о писателе (детство, юность, начало литературного творчества).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«Детство». </w:t>
      </w:r>
      <w:r w:rsidRPr="00D64073">
        <w:rPr>
          <w:rFonts w:ascii="Arial" w:hAnsi="Arial" w:cs="Arial"/>
          <w:color w:val="767676"/>
        </w:rPr>
        <w:t>Главы из повести: </w:t>
      </w:r>
      <w:r w:rsidRPr="00D64073">
        <w:rPr>
          <w:rFonts w:ascii="Arial" w:hAnsi="Arial" w:cs="Arial"/>
          <w:bCs/>
          <w:i/>
          <w:iCs/>
          <w:color w:val="767676"/>
        </w:rPr>
        <w:t xml:space="preserve">«Классы», «Наталья </w:t>
      </w:r>
      <w:proofErr w:type="spellStart"/>
      <w:r w:rsidRPr="00D64073">
        <w:rPr>
          <w:rFonts w:ascii="Arial" w:hAnsi="Arial" w:cs="Arial"/>
          <w:bCs/>
          <w:i/>
          <w:iCs/>
          <w:color w:val="767676"/>
        </w:rPr>
        <w:t>Савишна</w:t>
      </w:r>
      <w:proofErr w:type="spellEnd"/>
      <w:r w:rsidRPr="00D64073">
        <w:rPr>
          <w:rFonts w:ascii="Arial" w:hAnsi="Arial" w:cs="Arial"/>
          <w:bCs/>
          <w:i/>
          <w:iCs/>
          <w:color w:val="767676"/>
        </w:rPr>
        <w:t>», «</w:t>
      </w:r>
      <w:proofErr w:type="spellStart"/>
      <w:r w:rsidRPr="00D64073">
        <w:rPr>
          <w:rFonts w:ascii="Arial" w:hAnsi="Arial" w:cs="Arial"/>
          <w:bCs/>
          <w:i/>
          <w:iCs/>
          <w:color w:val="767676"/>
        </w:rPr>
        <w:t>Maman</w:t>
      </w:r>
      <w:proofErr w:type="spellEnd"/>
      <w:r w:rsidRPr="00D64073">
        <w:rPr>
          <w:rFonts w:ascii="Arial" w:hAnsi="Arial" w:cs="Arial"/>
          <w:bCs/>
          <w:i/>
          <w:iCs/>
          <w:color w:val="767676"/>
        </w:rPr>
        <w:t>»</w:t>
      </w:r>
      <w:r w:rsidRPr="00D64073">
        <w:rPr>
          <w:rFonts w:ascii="Arial" w:hAnsi="Arial" w:cs="Arial"/>
          <w:color w:val="767676"/>
        </w:rPr>
        <w:t> и др. Взаимоотношения детей и взрослых. Проявления чувств героя, беспощадность к себе, анализ собственных поступков.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Автобиографическое художественное произведение (развитие понятия). Герой-повествователь (развитие понятия).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Антон Павлович Чехов. </w:t>
      </w:r>
      <w:r w:rsidRPr="00D64073">
        <w:rPr>
          <w:rFonts w:ascii="Arial" w:hAnsi="Arial" w:cs="Arial"/>
          <w:color w:val="767676"/>
        </w:rPr>
        <w:t>Краткий рассказ о писателе.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i/>
          <w:iCs/>
          <w:color w:val="767676"/>
        </w:rPr>
        <w:t>«Хамелеон». </w:t>
      </w:r>
      <w:r w:rsidRPr="00D64073">
        <w:rPr>
          <w:rFonts w:ascii="Arial" w:hAnsi="Arial" w:cs="Arial"/>
          <w:color w:val="767676"/>
        </w:rPr>
        <w:t>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«Злоумышленник», «Размазня». </w:t>
      </w:r>
      <w:r w:rsidRPr="00D64073">
        <w:rPr>
          <w:rFonts w:ascii="Arial" w:hAnsi="Arial" w:cs="Arial"/>
          <w:color w:val="767676"/>
        </w:rPr>
        <w:t>Многогранность комического в рассказах А. П. Чехова. (Для чтения и обсуждения.)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Теория литературы.</w:t>
      </w:r>
      <w:r w:rsidRPr="00D64073">
        <w:rPr>
          <w:rFonts w:ascii="Arial" w:hAnsi="Arial" w:cs="Arial"/>
          <w:color w:val="767676"/>
        </w:rPr>
        <w:t> Сатира и юмор как формы комического (развитие представлений).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«Край ты мой, родимый край…» (обзор)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Стихотворения русских поэтов XIX века о родной природе.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.</w:t>
      </w: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Лирика как род литературы. Пейзажная лирика как жанр (развитие представлений)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Составление плана письменного высказывания. Устный и письменный анализ стихотворений.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ИЗ РУССКОЙ ЛИТЕРАТУРЫ XX века (21ч)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Иван Алексеевич Бунин. </w:t>
      </w:r>
      <w:r w:rsidRPr="00D64073">
        <w:rPr>
          <w:rFonts w:ascii="Arial" w:hAnsi="Arial" w:cs="Arial"/>
          <w:color w:val="767676"/>
        </w:rPr>
        <w:t>Краткий рассказ о писателе. </w:t>
      </w:r>
      <w:r w:rsidRPr="00D64073">
        <w:rPr>
          <w:rFonts w:ascii="Arial" w:hAnsi="Arial" w:cs="Arial"/>
          <w:bCs/>
          <w:i/>
          <w:iCs/>
          <w:color w:val="767676"/>
        </w:rPr>
        <w:t>«Цифры». </w:t>
      </w:r>
      <w:r w:rsidRPr="00D64073">
        <w:rPr>
          <w:rFonts w:ascii="Arial" w:hAnsi="Arial" w:cs="Arial"/>
          <w:color w:val="767676"/>
        </w:rPr>
        <w:t>Воспитание детей в семье. Герой рассказа: сложность взаимопонимания детей и взрослых.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«Лапти». </w:t>
      </w:r>
      <w:r w:rsidRPr="00D64073">
        <w:rPr>
          <w:rFonts w:ascii="Arial" w:hAnsi="Arial" w:cs="Arial"/>
          <w:color w:val="767676"/>
        </w:rPr>
        <w:t>Душевное богатство простого крестьянина.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Понятие о теме и идее произведения (развитие представлений). Портрет как средство характеристики героя (развитие представлений).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Выразительное чтение фрагментов рассказа. Различные виды пересказов. Участие в коллективном диалоге.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lastRenderedPageBreak/>
        <w:t>Максим Горький. </w:t>
      </w:r>
      <w:r w:rsidRPr="00D64073">
        <w:rPr>
          <w:rFonts w:ascii="Arial" w:hAnsi="Arial" w:cs="Arial"/>
          <w:color w:val="767676"/>
        </w:rPr>
        <w:t>Краткий рассказ о писателе.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i/>
          <w:iCs/>
          <w:color w:val="767676"/>
        </w:rPr>
        <w:t>«Детство». </w:t>
      </w:r>
      <w:r w:rsidRPr="00D64073">
        <w:rPr>
          <w:rFonts w:ascii="Arial" w:hAnsi="Arial" w:cs="Arial"/>
          <w:color w:val="767676"/>
        </w:rPr>
        <w:t>Автобиографический характер повести. Изображение «свинцовых мерзостей жизни». Дед Каширин. «Яркое, здоровое, творческое в русской жизни» (Алеша, бабушка, Цыганок, Хорошее Дело). Изображение быта и характеров. Вера в творческие силы народа.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 xml:space="preserve">«Старуха </w:t>
      </w:r>
      <w:proofErr w:type="spellStart"/>
      <w:r w:rsidRPr="00D64073">
        <w:rPr>
          <w:rFonts w:ascii="Arial" w:hAnsi="Arial" w:cs="Arial"/>
          <w:bCs/>
          <w:i/>
          <w:iCs/>
          <w:color w:val="767676"/>
        </w:rPr>
        <w:t>Изергиль</w:t>
      </w:r>
      <w:proofErr w:type="spellEnd"/>
      <w:r w:rsidRPr="00D64073">
        <w:rPr>
          <w:rFonts w:ascii="Arial" w:hAnsi="Arial" w:cs="Arial"/>
          <w:bCs/>
          <w:i/>
          <w:iCs/>
          <w:color w:val="767676"/>
        </w:rPr>
        <w:t>» </w:t>
      </w:r>
      <w:r w:rsidRPr="00D64073">
        <w:rPr>
          <w:rFonts w:ascii="Arial" w:hAnsi="Arial" w:cs="Arial"/>
          <w:i/>
          <w:iCs/>
          <w:color w:val="767676"/>
        </w:rPr>
        <w:t>(«Легенда о Данко»).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литературы.</w:t>
      </w:r>
      <w:r w:rsidRPr="00D64073">
        <w:rPr>
          <w:rFonts w:ascii="Arial" w:hAnsi="Arial" w:cs="Arial"/>
          <w:color w:val="767676"/>
        </w:rPr>
        <w:t> Понятие о теме и идее произведения (развитие представлений). Портрет как средство характеристики героя (развитие представлений).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Выразительное чтение фрагментов рассказа. Различные виды пересказов. Участие в коллективном диалоге.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Владимир Владимирович Маяковский. </w:t>
      </w:r>
      <w:r w:rsidRPr="00D64073">
        <w:rPr>
          <w:rFonts w:ascii="Arial" w:hAnsi="Arial" w:cs="Arial"/>
          <w:color w:val="767676"/>
        </w:rPr>
        <w:t>Краткий рассказ о писателе.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«Необычайное приключение, бывшее с Владимиром Маяковским летом на даче». </w:t>
      </w:r>
      <w:r w:rsidRPr="00D64073">
        <w:rPr>
          <w:rFonts w:ascii="Arial" w:hAnsi="Arial" w:cs="Arial"/>
          <w:color w:val="767676"/>
        </w:rPr>
        <w:t>Мысли автора о роли поэзии в жизни человека и общества. Своеобразие стихотворного ритма, словотворчество Маяковского.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«Хорошее отношение к лошадям». </w:t>
      </w:r>
      <w:r w:rsidRPr="00D64073">
        <w:rPr>
          <w:rFonts w:ascii="Arial" w:hAnsi="Arial" w:cs="Arial"/>
          <w:color w:val="767676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Участие в коллективном диалоге. Выразительное чтение. Рецензирование выразительного чтения.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Леонид Николаевич Андреев. </w:t>
      </w:r>
      <w:r w:rsidRPr="00D64073">
        <w:rPr>
          <w:rFonts w:ascii="Arial" w:hAnsi="Arial" w:cs="Arial"/>
          <w:color w:val="767676"/>
        </w:rPr>
        <w:t>Краткий рассказ о писателе.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«Кусака».</w:t>
      </w:r>
      <w:r w:rsidRPr="00D64073">
        <w:rPr>
          <w:rFonts w:ascii="Arial" w:hAnsi="Arial" w:cs="Arial"/>
          <w:i/>
          <w:iCs/>
          <w:color w:val="767676"/>
        </w:rPr>
        <w:t> </w:t>
      </w:r>
      <w:r w:rsidRPr="00D64073">
        <w:rPr>
          <w:rFonts w:ascii="Arial" w:hAnsi="Arial" w:cs="Arial"/>
          <w:color w:val="767676"/>
        </w:rPr>
        <w:t>Чувство сострадания к братьям нашим меньшим, бессердечие героев. Гуманистический пафос произведения.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Андрей Платонович Платонов. </w:t>
      </w:r>
      <w:r w:rsidRPr="00D64073">
        <w:rPr>
          <w:rFonts w:ascii="Arial" w:hAnsi="Arial" w:cs="Arial"/>
          <w:color w:val="767676"/>
        </w:rPr>
        <w:t>Краткий рассказ о писателе.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«Юшка». </w:t>
      </w:r>
      <w:r w:rsidRPr="00D64073">
        <w:rPr>
          <w:rFonts w:ascii="Arial" w:hAnsi="Arial" w:cs="Arial"/>
          <w:color w:val="767676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lastRenderedPageBreak/>
        <w:t>Борис Леонидович Пастернак. </w:t>
      </w:r>
      <w:r w:rsidRPr="00D64073">
        <w:rPr>
          <w:rFonts w:ascii="Arial" w:hAnsi="Arial" w:cs="Arial"/>
          <w:color w:val="767676"/>
        </w:rPr>
        <w:t>Слово о поэте. </w:t>
      </w:r>
      <w:r w:rsidRPr="00D64073">
        <w:rPr>
          <w:rFonts w:ascii="Arial" w:hAnsi="Arial" w:cs="Arial"/>
          <w:bCs/>
          <w:i/>
          <w:iCs/>
          <w:color w:val="767676"/>
        </w:rPr>
        <w:t>«Июль», «Никого не будет в доме...</w:t>
      </w:r>
      <w:proofErr w:type="gramStart"/>
      <w:r w:rsidRPr="00D64073">
        <w:rPr>
          <w:rFonts w:ascii="Arial" w:hAnsi="Arial" w:cs="Arial"/>
          <w:bCs/>
          <w:i/>
          <w:iCs/>
          <w:color w:val="767676"/>
        </w:rPr>
        <w:t>».</w:t>
      </w:r>
      <w:r w:rsidRPr="00D64073">
        <w:rPr>
          <w:rFonts w:ascii="Arial" w:hAnsi="Arial" w:cs="Arial"/>
          <w:color w:val="767676"/>
        </w:rPr>
        <w:t>Картины</w:t>
      </w:r>
      <w:proofErr w:type="gramEnd"/>
      <w:r w:rsidRPr="00D64073">
        <w:rPr>
          <w:rFonts w:ascii="Arial" w:hAnsi="Arial" w:cs="Arial"/>
          <w:color w:val="767676"/>
        </w:rPr>
        <w:t xml:space="preserve"> природы, преображенные поэтическим зрением Пастернака. Сравнения и метафоры в художественном мире поэта.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Сравнение. Метафора (развитие представлений).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Выразительное чтение. Рецензирование выразительного чтения. Участие в коллективном диалоге.</w:t>
      </w:r>
    </w:p>
    <w:p w:rsidR="005D27DB" w:rsidRPr="00D64073" w:rsidRDefault="005D27DB" w:rsidP="005D27DB">
      <w:pPr>
        <w:pStyle w:val="a3"/>
        <w:shd w:val="clear" w:color="auto" w:fill="FFFFFF"/>
        <w:spacing w:before="0" w:beforeAutospacing="0" w:after="138" w:afterAutospacing="0"/>
        <w:ind w:left="72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На дорогах войны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color w:val="767676"/>
        </w:rPr>
        <w:t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поэтов—участников войны. </w:t>
      </w:r>
      <w:r w:rsidRPr="00D64073">
        <w:rPr>
          <w:rFonts w:ascii="Arial" w:hAnsi="Arial" w:cs="Arial"/>
          <w:bCs/>
          <w:color w:val="767676"/>
        </w:rPr>
        <w:t>А. Ахматова. </w:t>
      </w:r>
      <w:r w:rsidRPr="00D64073">
        <w:rPr>
          <w:rFonts w:ascii="Arial" w:hAnsi="Arial" w:cs="Arial"/>
          <w:bCs/>
          <w:i/>
          <w:iCs/>
          <w:color w:val="767676"/>
        </w:rPr>
        <w:t>«Клятва»; </w:t>
      </w:r>
      <w:r w:rsidRPr="00D64073">
        <w:rPr>
          <w:rFonts w:ascii="Arial" w:hAnsi="Arial" w:cs="Arial"/>
          <w:bCs/>
          <w:color w:val="767676"/>
        </w:rPr>
        <w:t>К. Симонов. </w:t>
      </w:r>
      <w:r w:rsidRPr="00D64073">
        <w:rPr>
          <w:rFonts w:ascii="Arial" w:hAnsi="Arial" w:cs="Arial"/>
          <w:bCs/>
          <w:i/>
          <w:iCs/>
          <w:color w:val="767676"/>
        </w:rPr>
        <w:t>«Ты помнишь, Алеша, дороги Смоленщины...»; </w:t>
      </w:r>
      <w:r w:rsidRPr="00D64073">
        <w:rPr>
          <w:rFonts w:ascii="Arial" w:hAnsi="Arial" w:cs="Arial"/>
          <w:color w:val="767676"/>
        </w:rPr>
        <w:t>стихи </w:t>
      </w:r>
      <w:r w:rsidRPr="00D64073">
        <w:rPr>
          <w:rFonts w:ascii="Arial" w:hAnsi="Arial" w:cs="Arial"/>
          <w:bCs/>
          <w:color w:val="767676"/>
        </w:rPr>
        <w:t>А. Твардовского, А. Суркова, Н. Тихонова и др. </w:t>
      </w:r>
      <w:r w:rsidRPr="00D64073">
        <w:rPr>
          <w:rFonts w:ascii="Arial" w:hAnsi="Arial" w:cs="Arial"/>
          <w:color w:val="767676"/>
        </w:rPr>
        <w:t>Ритмы и образы военной лирики.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Публицистика. Интервью как жанр публицистики (начальные представления).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Федор Александрович Абрамов. </w:t>
      </w:r>
      <w:r w:rsidRPr="00D64073">
        <w:rPr>
          <w:rFonts w:ascii="Arial" w:hAnsi="Arial" w:cs="Arial"/>
          <w:color w:val="767676"/>
        </w:rPr>
        <w:t>Краткий рассказ о писателе. </w:t>
      </w:r>
      <w:r w:rsidRPr="00D64073">
        <w:rPr>
          <w:rFonts w:ascii="Arial" w:hAnsi="Arial" w:cs="Arial"/>
          <w:bCs/>
          <w:i/>
          <w:iCs/>
          <w:color w:val="767676"/>
        </w:rPr>
        <w:t>«О чем плачут лошади». </w:t>
      </w:r>
      <w:r w:rsidRPr="00D64073">
        <w:rPr>
          <w:rFonts w:ascii="Arial" w:hAnsi="Arial" w:cs="Arial"/>
          <w:color w:val="767676"/>
        </w:rPr>
        <w:t>Эстетические и нравственно-экологические проблемы, поднятые в рассказе.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Литературные традиции.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Евгений Иванович Носов. </w:t>
      </w:r>
      <w:r w:rsidRPr="00D64073">
        <w:rPr>
          <w:rFonts w:ascii="Arial" w:hAnsi="Arial" w:cs="Arial"/>
          <w:color w:val="767676"/>
        </w:rPr>
        <w:t>Краткий рассказ о писателе.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«Кукла» </w:t>
      </w:r>
      <w:r w:rsidRPr="00D64073">
        <w:rPr>
          <w:rFonts w:ascii="Arial" w:hAnsi="Arial" w:cs="Arial"/>
          <w:color w:val="767676"/>
        </w:rPr>
        <w:t>(«</w:t>
      </w:r>
      <w:proofErr w:type="spellStart"/>
      <w:r w:rsidRPr="00D64073">
        <w:rPr>
          <w:rFonts w:ascii="Arial" w:hAnsi="Arial" w:cs="Arial"/>
          <w:color w:val="767676"/>
        </w:rPr>
        <w:t>Акимыч</w:t>
      </w:r>
      <w:proofErr w:type="spellEnd"/>
      <w:r w:rsidRPr="00D64073">
        <w:rPr>
          <w:rFonts w:ascii="Arial" w:hAnsi="Arial" w:cs="Arial"/>
          <w:color w:val="767676"/>
        </w:rPr>
        <w:t>»), </w:t>
      </w:r>
      <w:r w:rsidRPr="00D64073">
        <w:rPr>
          <w:rFonts w:ascii="Arial" w:hAnsi="Arial" w:cs="Arial"/>
          <w:bCs/>
          <w:i/>
          <w:iCs/>
          <w:color w:val="767676"/>
        </w:rPr>
        <w:t>«Живое пламя». </w:t>
      </w:r>
      <w:r w:rsidRPr="00D64073">
        <w:rPr>
          <w:rFonts w:ascii="Arial" w:hAnsi="Arial" w:cs="Arial"/>
          <w:color w:val="767676"/>
        </w:rPr>
        <w:t xml:space="preserve">Сила внутренней, духовной красоты </w:t>
      </w:r>
      <w:proofErr w:type="gramStart"/>
      <w:r w:rsidRPr="00D64073">
        <w:rPr>
          <w:rFonts w:ascii="Arial" w:hAnsi="Arial" w:cs="Arial"/>
          <w:color w:val="767676"/>
        </w:rPr>
        <w:t>человека..</w:t>
      </w:r>
      <w:proofErr w:type="gramEnd"/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Юрий Павлович Казаков. </w:t>
      </w:r>
      <w:r w:rsidRPr="00D64073">
        <w:rPr>
          <w:rFonts w:ascii="Arial" w:hAnsi="Arial" w:cs="Arial"/>
          <w:color w:val="767676"/>
        </w:rPr>
        <w:t>Краткий рассказ о писателе.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>«Тихое утро». </w:t>
      </w:r>
      <w:r w:rsidRPr="00D64073">
        <w:rPr>
          <w:rFonts w:ascii="Arial" w:hAnsi="Arial" w:cs="Arial"/>
          <w:color w:val="767676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Рассказ. Сюжет (развитие понятий). Герой повествования (развитие понятия).</w:t>
      </w:r>
    </w:p>
    <w:p w:rsidR="005D27DB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 xml:space="preserve">. Участие в коллективном диалоге. Составление плана характеристики героев. Устный и письменный анализы </w:t>
      </w:r>
      <w:proofErr w:type="spellStart"/>
      <w:r w:rsidRPr="00D64073">
        <w:rPr>
          <w:rFonts w:ascii="Arial" w:hAnsi="Arial" w:cs="Arial"/>
          <w:color w:val="767676"/>
        </w:rPr>
        <w:t>эпизо</w:t>
      </w:r>
      <w:proofErr w:type="spellEnd"/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«Тихая моя Родина» (обзор)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 xml:space="preserve">Александр </w:t>
      </w:r>
      <w:proofErr w:type="spellStart"/>
      <w:r w:rsidRPr="00D64073">
        <w:rPr>
          <w:rFonts w:ascii="Arial" w:hAnsi="Arial" w:cs="Arial"/>
          <w:bCs/>
          <w:color w:val="767676"/>
        </w:rPr>
        <w:t>Трифонович</w:t>
      </w:r>
      <w:proofErr w:type="spellEnd"/>
      <w:r w:rsidRPr="00D64073">
        <w:rPr>
          <w:rFonts w:ascii="Arial" w:hAnsi="Arial" w:cs="Arial"/>
          <w:bCs/>
          <w:color w:val="767676"/>
        </w:rPr>
        <w:t xml:space="preserve"> Твардовский. </w:t>
      </w:r>
      <w:r w:rsidRPr="00D64073">
        <w:rPr>
          <w:rFonts w:ascii="Arial" w:hAnsi="Arial" w:cs="Arial"/>
          <w:color w:val="767676"/>
        </w:rPr>
        <w:t>Краткий рассказ </w:t>
      </w:r>
      <w:r w:rsidRPr="00D64073">
        <w:rPr>
          <w:rFonts w:ascii="Arial" w:hAnsi="Arial" w:cs="Arial"/>
          <w:bCs/>
          <w:color w:val="767676"/>
        </w:rPr>
        <w:t>о </w:t>
      </w:r>
      <w:r w:rsidRPr="00D64073">
        <w:rPr>
          <w:rFonts w:ascii="Arial" w:hAnsi="Arial" w:cs="Arial"/>
          <w:color w:val="767676"/>
        </w:rPr>
        <w:t>поэте.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i/>
          <w:iCs/>
          <w:color w:val="767676"/>
        </w:rPr>
        <w:t xml:space="preserve">«Снега потемнеют </w:t>
      </w:r>
      <w:proofErr w:type="gramStart"/>
      <w:r w:rsidRPr="00D64073">
        <w:rPr>
          <w:rFonts w:ascii="Arial" w:hAnsi="Arial" w:cs="Arial"/>
          <w:bCs/>
          <w:i/>
          <w:iCs/>
          <w:color w:val="767676"/>
        </w:rPr>
        <w:t>синие.,.</w:t>
      </w:r>
      <w:proofErr w:type="gramEnd"/>
      <w:r w:rsidRPr="00D64073">
        <w:rPr>
          <w:rFonts w:ascii="Arial" w:hAnsi="Arial" w:cs="Arial"/>
          <w:bCs/>
          <w:i/>
          <w:iCs/>
          <w:color w:val="767676"/>
        </w:rPr>
        <w:t>», «Июль </w:t>
      </w:r>
      <w:r w:rsidRPr="00D64073">
        <w:rPr>
          <w:rFonts w:ascii="Arial" w:hAnsi="Arial" w:cs="Arial"/>
          <w:bCs/>
          <w:color w:val="767676"/>
        </w:rPr>
        <w:t>— </w:t>
      </w:r>
      <w:r w:rsidRPr="00D64073">
        <w:rPr>
          <w:rFonts w:ascii="Arial" w:hAnsi="Arial" w:cs="Arial"/>
          <w:bCs/>
          <w:i/>
          <w:iCs/>
          <w:color w:val="767676"/>
        </w:rPr>
        <w:t>макушка лета...», «На дне моей жизни...». </w:t>
      </w:r>
      <w:r w:rsidRPr="00D64073">
        <w:rPr>
          <w:rFonts w:ascii="Arial" w:hAnsi="Arial" w:cs="Arial"/>
          <w:color w:val="767676"/>
        </w:rPr>
        <w:t>Размышления поэта о неразделимости судьбы человека и народа.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Лирический герой (развитие понятия).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lastRenderedPageBreak/>
        <w:t>Развитие речи</w:t>
      </w:r>
      <w:r w:rsidRPr="00D64073">
        <w:rPr>
          <w:rFonts w:ascii="Arial" w:hAnsi="Arial" w:cs="Arial"/>
          <w:color w:val="767676"/>
        </w:rPr>
        <w:t>. Выразительное чтение стихотворений. Рецензирование выразительного чтения. Устный и письменный анализы.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Дмитрий Сергеевич Лихачев. </w:t>
      </w:r>
      <w:r w:rsidRPr="00D64073">
        <w:rPr>
          <w:rFonts w:ascii="Arial" w:hAnsi="Arial" w:cs="Arial"/>
          <w:bCs/>
          <w:i/>
          <w:iCs/>
          <w:color w:val="767676"/>
        </w:rPr>
        <w:t>«Земля родная» </w:t>
      </w:r>
      <w:r w:rsidRPr="00D64073">
        <w:rPr>
          <w:rFonts w:ascii="Arial" w:hAnsi="Arial" w:cs="Arial"/>
          <w:color w:val="767676"/>
        </w:rPr>
        <w:t>(главы из книги). Духовное напутствие молодежи.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Публицистика (развитие представлений). Мемуары как публицистический жанр (начальные представления).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речи</w:t>
      </w:r>
      <w:r w:rsidRPr="00D64073">
        <w:rPr>
          <w:rFonts w:ascii="Arial" w:hAnsi="Arial" w:cs="Arial"/>
          <w:color w:val="767676"/>
        </w:rPr>
        <w:t>. Выразительное чтение. Участие в коллективном диалоге. Устный и письменный ответ на проблемный вопрос.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Писатели улыбаются, или Смех Михаила Зощенко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М. Зощенко. </w:t>
      </w:r>
      <w:r w:rsidRPr="00D64073">
        <w:rPr>
          <w:rFonts w:ascii="Arial" w:hAnsi="Arial" w:cs="Arial"/>
          <w:color w:val="767676"/>
        </w:rPr>
        <w:t>Слово о писателе. Рассказ </w:t>
      </w:r>
      <w:r w:rsidRPr="00D64073">
        <w:rPr>
          <w:rFonts w:ascii="Arial" w:hAnsi="Arial" w:cs="Arial"/>
          <w:bCs/>
          <w:i/>
          <w:iCs/>
          <w:color w:val="767676"/>
        </w:rPr>
        <w:t>«Беда». </w:t>
      </w:r>
      <w:r w:rsidRPr="00D64073">
        <w:rPr>
          <w:rFonts w:ascii="Arial" w:hAnsi="Arial" w:cs="Arial"/>
          <w:color w:val="767676"/>
        </w:rPr>
        <w:t>Смешное и грустное в рассказах писателя.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Теория литературы</w:t>
      </w:r>
      <w:r w:rsidRPr="00D64073">
        <w:rPr>
          <w:rFonts w:ascii="Arial" w:hAnsi="Arial" w:cs="Arial"/>
          <w:color w:val="767676"/>
        </w:rPr>
        <w:t>. Юмор. Приёмы комического (развитие представлений).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767676"/>
        </w:rPr>
      </w:pPr>
      <w:r w:rsidRPr="00D64073">
        <w:rPr>
          <w:rFonts w:ascii="Arial" w:hAnsi="Arial" w:cs="Arial"/>
          <w:bCs/>
          <w:color w:val="767676"/>
        </w:rPr>
        <w:t>Развитие реч</w:t>
      </w:r>
      <w:r w:rsidRPr="00D64073">
        <w:rPr>
          <w:rFonts w:ascii="Arial" w:hAnsi="Arial" w:cs="Arial"/>
          <w:color w:val="767676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5D27DB" w:rsidRPr="00D64073" w:rsidRDefault="005D27DB" w:rsidP="005D27DB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</w:pPr>
      <w:r w:rsidRPr="00D64073">
        <w:rPr>
          <w:bCs/>
          <w:color w:val="767676"/>
        </w:rPr>
        <w:t xml:space="preserve">ИЗ ЛИТЕРАТУРЫ НАРОДОВ РОССИИ ИЗ ЗАРУБЕЖНОЙ ЛИТЕРАТУРЫ </w:t>
      </w:r>
    </w:p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/>
    <w:p w:rsidR="005D27DB" w:rsidRDefault="005D27DB">
      <w:r>
        <w:lastRenderedPageBreak/>
        <w:t>Календарно-тематическое планирование по литературе 7класс (68 часов)</w:t>
      </w:r>
    </w:p>
    <w:tbl>
      <w:tblPr>
        <w:tblpPr w:leftFromText="180" w:rightFromText="180" w:vertAnchor="text" w:horzAnchor="margin" w:tblpY="152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418"/>
        <w:gridCol w:w="1984"/>
      </w:tblGrid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r>
              <w:t>№ урока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Тема урока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>
            <w:r>
              <w:t>Плановая дата</w:t>
            </w:r>
          </w:p>
        </w:tc>
        <w:tc>
          <w:tcPr>
            <w:tcW w:w="1984" w:type="dxa"/>
            <w:shd w:val="clear" w:color="auto" w:fill="auto"/>
          </w:tcPr>
          <w:p w:rsidR="00B30F08" w:rsidRDefault="00B30F08" w:rsidP="00B30F08">
            <w:r>
              <w:t>Фактическая дата</w:t>
            </w:r>
          </w:p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r>
              <w:t>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9206A0">
              <w:rPr>
                <w:b/>
              </w:rPr>
              <w:t>Введение</w:t>
            </w:r>
            <w:r>
              <w:t>. Изображение человека как важнейшая идейно-нравственная проблема литературы.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r>
              <w:t>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9206A0">
              <w:rPr>
                <w:b/>
              </w:rPr>
              <w:t>Устное народное творчество</w:t>
            </w:r>
            <w:r>
              <w:t>. Предания. «Воцарение Ивана Грозного», «Сороки-ведьмы», «Петр и плотник».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r>
              <w:t>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proofErr w:type="gramStart"/>
            <w:r>
              <w:t>Былина.«</w:t>
            </w:r>
            <w:proofErr w:type="spellStart"/>
            <w:proofErr w:type="gramEnd"/>
            <w:r>
              <w:t>Вольга</w:t>
            </w:r>
            <w:proofErr w:type="spellEnd"/>
            <w:r>
              <w:t xml:space="preserve"> и Микула». Нравственные идеалы русского </w:t>
            </w:r>
            <w:proofErr w:type="gramStart"/>
            <w:r>
              <w:t>народа .</w:t>
            </w:r>
            <w:proofErr w:type="gramEnd"/>
            <w:r>
              <w:t xml:space="preserve"> Киевский цикл былин. «Илья Муромец и Соловей разбойник». Черты характера Ильи Муромца.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r>
              <w:t>5</w:t>
            </w:r>
          </w:p>
          <w:p w:rsidR="00B30F08" w:rsidRDefault="00B30F08" w:rsidP="00B30F08">
            <w:proofErr w:type="spellStart"/>
            <w:r>
              <w:t>вн</w:t>
            </w:r>
            <w:proofErr w:type="spellEnd"/>
            <w:r>
              <w:t>/ч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Новгородский цикл былин. «Садко». Своеобразие былины. Поэтичность языка.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</w:t>
            </w:r>
          </w:p>
          <w:p w:rsidR="00B30F08" w:rsidRPr="0046750B" w:rsidRDefault="00B30F08" w:rsidP="00B30F08">
            <w:pPr>
              <w:jc w:val="center"/>
              <w:rPr>
                <w:sz w:val="20"/>
                <w:szCs w:val="20"/>
              </w:rPr>
            </w:pPr>
            <w:r w:rsidRPr="0046750B">
              <w:rPr>
                <w:sz w:val="20"/>
                <w:szCs w:val="20"/>
              </w:rPr>
              <w:t>зачёт</w:t>
            </w:r>
          </w:p>
        </w:tc>
        <w:tc>
          <w:tcPr>
            <w:tcW w:w="4536" w:type="dxa"/>
            <w:shd w:val="clear" w:color="auto" w:fill="auto"/>
          </w:tcPr>
          <w:p w:rsidR="00B30F08" w:rsidRPr="009206A0" w:rsidRDefault="00B30F08" w:rsidP="00B30F08">
            <w:r>
              <w:t>Русские пословицы и поговорки. Пословицы и поговорки народов мира. Мудрость народов.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7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9206A0">
              <w:rPr>
                <w:b/>
              </w:rPr>
              <w:t>Древнерусская литература</w:t>
            </w:r>
            <w:r>
              <w:t>. Владимир Мономах – государь и писатель. «Поучение» Владимира Мономаха.  Отрывок из «Повести временных дет» «О пользе книг».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8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«Повесть о Петре и </w:t>
            </w:r>
            <w:proofErr w:type="spellStart"/>
            <w:r>
              <w:t>Февронии</w:t>
            </w:r>
            <w:proofErr w:type="spellEnd"/>
            <w:r>
              <w:t xml:space="preserve"> Муромских». Нравственные идеалы и заветы Древней Руси. Высокий моральный облик главной героини. Прославление любви и верности.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9</w:t>
            </w:r>
          </w:p>
          <w:p w:rsidR="00B30F08" w:rsidRDefault="00B30F08" w:rsidP="00B30F08">
            <w:pPr>
              <w:jc w:val="center"/>
            </w:pPr>
            <w:r>
              <w:t>К/р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Контрольная работа по теме «Русский фольклор и древнерусская литература»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10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857CC5">
              <w:rPr>
                <w:b/>
              </w:rPr>
              <w:t>Произведения русских писателей 18 века</w:t>
            </w:r>
            <w:r>
              <w:t>.</w:t>
            </w:r>
          </w:p>
          <w:p w:rsidR="00B30F08" w:rsidRDefault="00B30F08" w:rsidP="00B30F08">
            <w:r>
              <w:t xml:space="preserve">М. В. Ломоносов. Слово о поэте и учёном. «К статуе Петра Великого».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>М. В. Ломоносов</w:t>
            </w:r>
            <w:r>
              <w:t xml:space="preserve"> «Ода на день восшествия» (отрывок)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12</w:t>
            </w:r>
          </w:p>
          <w:p w:rsidR="00B30F08" w:rsidRDefault="00B30F08" w:rsidP="00B30F08">
            <w:pPr>
              <w:jc w:val="center"/>
            </w:pPr>
            <w:r w:rsidRPr="0046750B">
              <w:rPr>
                <w:sz w:val="20"/>
                <w:szCs w:val="20"/>
              </w:rPr>
              <w:t>зачёт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>Г. Р. Державин</w:t>
            </w:r>
            <w:r>
              <w:t xml:space="preserve">. Знакомство с творчеством.  «Река времён в своём течении», «На птичку», «Признание».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857CC5">
              <w:rPr>
                <w:b/>
              </w:rPr>
              <w:t>Произведения Русских писателей 19 века</w:t>
            </w:r>
            <w:r>
              <w:t xml:space="preserve">.       </w:t>
            </w:r>
            <w:r w:rsidRPr="00DE4E7E">
              <w:rPr>
                <w:b/>
              </w:rPr>
              <w:t>А. С. Пушкин</w:t>
            </w:r>
            <w:r>
              <w:t>. Слово о поэте. Интерес Пушкина к истории. «Полтава» (отрывок) Мастерство в изображении Полтавской битвы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14</w:t>
            </w:r>
          </w:p>
          <w:p w:rsidR="00B30F08" w:rsidRDefault="00B30F08" w:rsidP="00B30F08">
            <w:pPr>
              <w:jc w:val="center"/>
            </w:pPr>
            <w:r>
              <w:t>Р.Р.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Пётр 1 и Карл 12. Сравнительная характеристика. </w:t>
            </w:r>
          </w:p>
          <w:p w:rsidR="00B30F08" w:rsidRDefault="00B30F08" w:rsidP="00B30F08">
            <w:r>
              <w:t>Подготовка к домашнему сочинению «Сравнительная характеристика Петра 1 и Карла 12»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lastRenderedPageBreak/>
              <w:t>15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А. С. Пушкин «Медный всадник» (отрывок). Выражение чувства любви к родине.  Образ автора в отрывке из поэмы. Образ Петербурга в творчестве А. С. Пушкина.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16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А. С. Пушкин «Песнь о вещем Олеге» и её летописный источник Смысл сопоставления Олега и волхва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17</w:t>
            </w:r>
          </w:p>
          <w:p w:rsidR="00B30F08" w:rsidRDefault="00B30F08" w:rsidP="00B30F08">
            <w:pPr>
              <w:jc w:val="center"/>
            </w:pPr>
            <w:r>
              <w:t>Р/р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 Развитие понятия о балладе. Особенности содержания и формы баллады. Своеобразие жанра.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18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А. С. Пушкин – драматург. «Борис Годунов». Сцена в Чудовом монастыре.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19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А. С. Пушкин «Повести покойного Ивана Петровича Белкина». «Станционный смотритель»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20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Образы Самсона </w:t>
            </w:r>
            <w:proofErr w:type="spellStart"/>
            <w:r>
              <w:t>Вырина</w:t>
            </w:r>
            <w:proofErr w:type="spellEnd"/>
            <w:r>
              <w:t xml:space="preserve"> и Дуни.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21</w:t>
            </w:r>
          </w:p>
          <w:p w:rsidR="00B30F08" w:rsidRDefault="00B30F08" w:rsidP="00B30F08">
            <w:pPr>
              <w:jc w:val="center"/>
            </w:pPr>
            <w:r>
              <w:t>Р/р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Сочинение по повести «Станционный смотритель»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 xml:space="preserve">М. Ю. </w:t>
            </w:r>
            <w:proofErr w:type="gramStart"/>
            <w:r w:rsidRPr="00DE4E7E">
              <w:rPr>
                <w:b/>
              </w:rPr>
              <w:t>Лермонтов .</w:t>
            </w:r>
            <w:proofErr w:type="gramEnd"/>
            <w:r>
              <w:t xml:space="preserve"> Страницы жизни и творчества. «Песня про купца Калашникова». Картины быта 16 века и их роль в понимании характеров и идеи поэмы.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Нравственный поединок Калашникова с </w:t>
            </w:r>
            <w:proofErr w:type="spellStart"/>
            <w:r>
              <w:t>Кирибеевичем</w:t>
            </w:r>
            <w:proofErr w:type="spellEnd"/>
            <w:r>
              <w:t xml:space="preserve"> и Иваном Грозным. Кулачный бой на Москве-реке. Фольклорные начала в «Песне про купца Калашникова</w:t>
            </w:r>
            <w:proofErr w:type="gramStart"/>
            <w:r>
              <w:t>»..</w:t>
            </w:r>
            <w:proofErr w:type="gramEnd"/>
            <w:r>
              <w:t xml:space="preserve"> Образ гусляров и автора.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24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Особенности сюжета и художественной формы </w:t>
            </w:r>
            <w:proofErr w:type="gramStart"/>
            <w:r>
              <w:t>поэмы  Подготовка</w:t>
            </w:r>
            <w:proofErr w:type="gramEnd"/>
            <w:r>
              <w:t xml:space="preserve"> сочинения по поэме «Песня про купца Калашникова…»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М. Ю. Лермонтов.  «Когда волнуется желтеющая нива». Проблема гармонии человека и природы. Природа в поэзии и живописи.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26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М. Ю. Лермонтов «Молитва», «Ангел».</w:t>
            </w:r>
          </w:p>
          <w:p w:rsidR="00B30F08" w:rsidRDefault="00B30F08" w:rsidP="00B30F08">
            <w:r>
              <w:t>Урок выразительного чтения.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27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>Н. В. Гоголь</w:t>
            </w:r>
            <w:r>
              <w:t>. Страницы жизни.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28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История создания повести «Тарас Бульба» Урок первичного восприятия повести Гоголя «Тарас Бульба»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29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Н. В. Гоголь. «Тарас Бульба». Исторический комментарий. Тарас Бульба и его сыновья.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30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Нравственный облик Тараса Бульбы и его товарищей-запорожцев. Запорожская </w:t>
            </w:r>
            <w:proofErr w:type="gramStart"/>
            <w:r>
              <w:t>Сечь</w:t>
            </w:r>
            <w:proofErr w:type="gramEnd"/>
            <w:r>
              <w:t xml:space="preserve"> в повести.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Смысл противопоставления Остапа и </w:t>
            </w:r>
            <w:proofErr w:type="spellStart"/>
            <w:r>
              <w:t>Андрия</w:t>
            </w:r>
            <w:proofErr w:type="spellEnd"/>
            <w:r>
              <w:t>. Патриотический пафос повести.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Трагедия Тараса Бульбы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Особенности изображения природы и </w:t>
            </w:r>
            <w:r>
              <w:lastRenderedPageBreak/>
              <w:t xml:space="preserve">людей в повести Гоголя. Развитие понятия о литературном герое.  Сочинение «Смысл сопоставления Остапа и </w:t>
            </w:r>
            <w:proofErr w:type="spellStart"/>
            <w:r>
              <w:t>Андрия</w:t>
            </w:r>
            <w:proofErr w:type="spellEnd"/>
            <w:r>
              <w:t xml:space="preserve"> в повести Гоголя».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34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Тестирование по творчеству Пушкина, Лермонтова и Гоголя.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>И. С. Тургенев</w:t>
            </w:r>
            <w:r>
              <w:t>. История создания «Записок охотника». «Бирюк» как произведение о бесправных и обездоленных. Мастерство Тургенева в изображении картин природы и внутреннего состояния человека. Художественное своеобразие рассказа.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36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И. С. Тургенев. Стихотворения в прозе.  Урок выразительного чтения стихотворения в прозе Тургенева «Русский язык»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37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E4E7E">
              <w:rPr>
                <w:b/>
              </w:rPr>
              <w:t>Н. А. Некрасов</w:t>
            </w:r>
            <w:r>
              <w:t>. «Русские женщины». Историческая основа поэмы. Величие духа русской женщины. Анализ эпизода «Встреча княгини Трубецкой с губернатором Иркутска»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38</w:t>
            </w:r>
          </w:p>
          <w:p w:rsidR="00B30F08" w:rsidRDefault="00B30F08" w:rsidP="00B30F08">
            <w:pPr>
              <w:jc w:val="center"/>
            </w:pPr>
            <w:r w:rsidRPr="0046750B">
              <w:rPr>
                <w:sz w:val="20"/>
                <w:szCs w:val="20"/>
              </w:rPr>
              <w:t>зачёт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Своеобразие поэзии Н. А. Некрасова. Н. А. Некрасов «Размышления у парадного подъезда». Боль поэта за судьбу народа.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39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102C10">
              <w:rPr>
                <w:b/>
              </w:rPr>
              <w:t>М. Е. Салтыков-</w:t>
            </w:r>
            <w:proofErr w:type="gramStart"/>
            <w:r w:rsidRPr="00102C10">
              <w:rPr>
                <w:b/>
              </w:rPr>
              <w:t>Щедрин</w:t>
            </w:r>
            <w:r>
              <w:t xml:space="preserve"> .</w:t>
            </w:r>
            <w:proofErr w:type="gramEnd"/>
          </w:p>
          <w:p w:rsidR="00B30F08" w:rsidRDefault="00B30F08" w:rsidP="00B30F08">
            <w:r>
              <w:t>«Повесть о том, как один мужик двух генералов прокормил». Сатирическое изображение нравственных пороков общества.  Смысл противопоставления генералов и мужика.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40</w:t>
            </w:r>
          </w:p>
          <w:p w:rsidR="00B30F08" w:rsidRDefault="00B30F08" w:rsidP="00B30F08">
            <w:pPr>
              <w:jc w:val="center"/>
            </w:pPr>
            <w:proofErr w:type="spellStart"/>
            <w:r>
              <w:t>Вн</w:t>
            </w:r>
            <w:proofErr w:type="spellEnd"/>
            <w:r>
              <w:t>/ч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М. Е. Салтыков-Щедрин «Дикий помещик». Смысл названия сказки. Понятие о гротеске.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E1599F">
              <w:rPr>
                <w:b/>
              </w:rPr>
              <w:t>Л. Н. Толстой</w:t>
            </w:r>
            <w:r>
              <w:t xml:space="preserve"> и Ясная Поляна.</w:t>
            </w:r>
          </w:p>
          <w:p w:rsidR="00B30F08" w:rsidRDefault="00B30F08" w:rsidP="00B30F08">
            <w:r>
              <w:t xml:space="preserve">  «Детство» (главы).  История создания.</w:t>
            </w:r>
          </w:p>
          <w:p w:rsidR="00B30F08" w:rsidRDefault="00B30F08" w:rsidP="00B30F08">
            <w:r>
              <w:t>Автобиографический характер повести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E1599F">
              <w:rPr>
                <w:b/>
              </w:rPr>
              <w:t>И. А. Бунин</w:t>
            </w:r>
            <w:r>
              <w:t xml:space="preserve"> «Цифры». Сложность взаимопонимания детей и взрослых.  И. А. Бунин «Лапти». Нравственный смыл рассказа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44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571C86">
              <w:rPr>
                <w:b/>
              </w:rPr>
              <w:t>А. П. Чехов</w:t>
            </w:r>
            <w:r>
              <w:t xml:space="preserve"> Биография </w:t>
            </w:r>
            <w:proofErr w:type="gramStart"/>
            <w:r>
              <w:t>писателя .</w:t>
            </w:r>
            <w:proofErr w:type="gramEnd"/>
          </w:p>
          <w:p w:rsidR="00B30F08" w:rsidRDefault="00B30F08" w:rsidP="00B30F08">
            <w:r>
              <w:t>«Хамелеон». Живая картина нравов.  Средства создания комического в рассказе А. П. Чехова «Хамелеон».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А. П. Чехов «Злоумышленник»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46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«Край ты мой, родимый край…» Стихи русских поэтов 19 века о родной природе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lastRenderedPageBreak/>
              <w:t>47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pPr>
              <w:rPr>
                <w:b/>
              </w:rPr>
            </w:pPr>
            <w:r w:rsidRPr="00571C86">
              <w:rPr>
                <w:b/>
              </w:rPr>
              <w:t>Произведения русских писателей 20 века.</w:t>
            </w:r>
          </w:p>
          <w:p w:rsidR="00B30F08" w:rsidRDefault="00B30F08" w:rsidP="00B30F08">
            <w:r w:rsidRPr="00571C86">
              <w:rPr>
                <w:b/>
              </w:rPr>
              <w:t>М. Горький.</w:t>
            </w:r>
            <w:r>
              <w:t xml:space="preserve"> Биография писателя. «Детство» (главы). Автобиографический характер повести. Изображение «свинцовых мерзостей жизни»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48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«Легенда о Данко» из рассказа М. Горького «Старуха </w:t>
            </w:r>
            <w:proofErr w:type="spellStart"/>
            <w:r>
              <w:t>Изергиль</w:t>
            </w:r>
            <w:proofErr w:type="spellEnd"/>
            <w:r>
              <w:t>». Романтический характер легенды.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49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B70ECE">
              <w:rPr>
                <w:b/>
              </w:rPr>
              <w:t>В. В. Маяковский</w:t>
            </w:r>
            <w:r>
              <w:t xml:space="preserve"> «Необычайное приключение, бывшее с Владимиром Маяковским летом на даче». В. В. Маяковский «Хорошее отношение к лошадям».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50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B70ECE">
              <w:rPr>
                <w:b/>
              </w:rPr>
              <w:t>Л. Н. Андреев</w:t>
            </w:r>
            <w:r>
              <w:t xml:space="preserve"> «Кусака». Сострадание и бессердечие как критерии нравственности человека. Рассказ «Петька на даче»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B70ECE">
              <w:rPr>
                <w:b/>
              </w:rPr>
              <w:t>А. П. Платонов</w:t>
            </w:r>
            <w:r>
              <w:t xml:space="preserve"> «Юшка». Друзья и враги главного героя.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B70ECE">
              <w:rPr>
                <w:b/>
              </w:rPr>
              <w:t>Б. Л. Пастернак</w:t>
            </w:r>
            <w:r>
              <w:t xml:space="preserve">. «Июль», «Никого не будет в доме…»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53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 xml:space="preserve">Интервью с поэтом-участником Великой Отечественной войны. Поэзия </w:t>
            </w:r>
            <w:r w:rsidRPr="00DB6134">
              <w:rPr>
                <w:b/>
              </w:rPr>
              <w:t>А. Т. Твардовского.</w:t>
            </w:r>
            <w:r>
              <w:t xml:space="preserve"> Философские проблемы в лирике А. Т. Твардовского. Развитие понятия о лирическом герое. 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54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Понятие о литературной традиции. Литературные традиции в рассказе.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DB6134">
              <w:rPr>
                <w:b/>
              </w:rPr>
              <w:t>Е. И. Носов</w:t>
            </w:r>
            <w:r>
              <w:t xml:space="preserve"> «Кукла». Нравственные проблемы рассказа.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56</w:t>
            </w:r>
          </w:p>
        </w:tc>
        <w:tc>
          <w:tcPr>
            <w:tcW w:w="4536" w:type="dxa"/>
            <w:shd w:val="clear" w:color="auto" w:fill="auto"/>
          </w:tcPr>
          <w:p w:rsidR="00B30F08" w:rsidRPr="00DB6134" w:rsidRDefault="00B30F08" w:rsidP="00B30F08">
            <w:pPr>
              <w:rPr>
                <w:b/>
              </w:rPr>
            </w:pPr>
            <w:r>
              <w:t>. Е. И. Носов «Живое пламя». Обучение целостному анализу эпического произведения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rPr>
          <w:trHeight w:val="899"/>
        </w:trPr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57</w:t>
            </w:r>
          </w:p>
          <w:p w:rsidR="00B30F08" w:rsidRDefault="00B30F08" w:rsidP="00B30F08">
            <w:pPr>
              <w:jc w:val="center"/>
            </w:pPr>
            <w:r w:rsidRPr="0046750B">
              <w:rPr>
                <w:sz w:val="20"/>
                <w:szCs w:val="20"/>
              </w:rPr>
              <w:t>зачёт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034DDA">
              <w:rPr>
                <w:b/>
              </w:rPr>
              <w:t>Ю. П. Казаков</w:t>
            </w:r>
            <w:r>
              <w:t xml:space="preserve"> «Тихое утро» Герои рассказа и их поступки.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rPr>
          <w:trHeight w:val="899"/>
        </w:trPr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58</w:t>
            </w:r>
          </w:p>
        </w:tc>
        <w:tc>
          <w:tcPr>
            <w:tcW w:w="4536" w:type="dxa"/>
            <w:shd w:val="clear" w:color="auto" w:fill="auto"/>
          </w:tcPr>
          <w:p w:rsidR="00B30F08" w:rsidRPr="00034DDA" w:rsidRDefault="00B30F08" w:rsidP="00B30F08">
            <w:pPr>
              <w:rPr>
                <w:b/>
              </w:rPr>
            </w:pPr>
            <w:r>
              <w:rPr>
                <w:b/>
              </w:rPr>
              <w:t xml:space="preserve">Д. С. Лихачев. </w:t>
            </w:r>
            <w:r w:rsidRPr="00034DDA">
              <w:t>«Земля родная»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59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Стихи поэтов 20 века о родине, родной природе.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60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034DDA">
              <w:rPr>
                <w:b/>
              </w:rPr>
              <w:t>М. Зощенко</w:t>
            </w:r>
            <w:r>
              <w:t xml:space="preserve"> «Беда». Смешное и грустное в рассказах писателя.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61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034DDA">
              <w:rPr>
                <w:b/>
              </w:rPr>
              <w:t>Расул Гамзатов</w:t>
            </w:r>
            <w:r>
              <w:t>. Рассказ о поэте. Размышления поэта об истоках и основах жизни.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lastRenderedPageBreak/>
              <w:t>62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034DDA">
              <w:rPr>
                <w:b/>
              </w:rPr>
              <w:t xml:space="preserve">Зарубежная литература. Р. Бернс </w:t>
            </w:r>
            <w:r>
              <w:t>«Честная бедность».</w:t>
            </w:r>
            <w:r w:rsidRPr="00034DDA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63</w:t>
            </w:r>
          </w:p>
        </w:tc>
        <w:tc>
          <w:tcPr>
            <w:tcW w:w="4536" w:type="dxa"/>
            <w:shd w:val="clear" w:color="auto" w:fill="auto"/>
          </w:tcPr>
          <w:p w:rsidR="00B30F08" w:rsidRPr="00034DDA" w:rsidRDefault="00B30F08" w:rsidP="00B30F08">
            <w:pPr>
              <w:rPr>
                <w:b/>
              </w:rPr>
            </w:pPr>
            <w:r w:rsidRPr="00034DDA">
              <w:rPr>
                <w:b/>
              </w:rPr>
              <w:t>Д. Г. Байрон</w:t>
            </w:r>
            <w: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64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034DDA">
              <w:rPr>
                <w:b/>
              </w:rPr>
              <w:t>Д. Г. Байрон</w:t>
            </w:r>
            <w: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65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Японские хокку. Особенности жанра.</w:t>
            </w:r>
            <w:r w:rsidRPr="00FA3A5A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66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.</w:t>
            </w:r>
            <w:r w:rsidRPr="00FA3A5A">
              <w:rPr>
                <w:b/>
              </w:rPr>
              <w:t xml:space="preserve"> О. Генри</w:t>
            </w:r>
            <w:r>
              <w:t xml:space="preserve"> «Дары волхвов» Преданность и жертвенность во имя любви.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67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 w:rsidRPr="00FA3A5A">
              <w:rPr>
                <w:b/>
              </w:rPr>
              <w:t xml:space="preserve">Р. </w:t>
            </w:r>
            <w:proofErr w:type="spellStart"/>
            <w:r w:rsidRPr="00FA3A5A">
              <w:rPr>
                <w:b/>
              </w:rPr>
              <w:t>Брэдбери</w:t>
            </w:r>
            <w:proofErr w:type="spellEnd"/>
            <w:r w:rsidRPr="00FA3A5A">
              <w:rPr>
                <w:b/>
              </w:rPr>
              <w:t>.</w:t>
            </w:r>
            <w:r>
              <w:t xml:space="preserve"> Слово о писателе. «Каникулы».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  <w:tr w:rsidR="00B30F08" w:rsidTr="00B30F08">
        <w:tc>
          <w:tcPr>
            <w:tcW w:w="817" w:type="dxa"/>
            <w:shd w:val="clear" w:color="auto" w:fill="auto"/>
          </w:tcPr>
          <w:p w:rsidR="00B30F08" w:rsidRDefault="00B30F08" w:rsidP="00B30F08">
            <w:pPr>
              <w:jc w:val="center"/>
            </w:pPr>
            <w:r>
              <w:t>68</w:t>
            </w:r>
          </w:p>
        </w:tc>
        <w:tc>
          <w:tcPr>
            <w:tcW w:w="4536" w:type="dxa"/>
            <w:shd w:val="clear" w:color="auto" w:fill="auto"/>
          </w:tcPr>
          <w:p w:rsidR="00B30F08" w:rsidRDefault="00B30F08" w:rsidP="00B30F08">
            <w:r>
              <w:t>Итоговое тестирование. Подведение итогов. Рекомендации на лето.</w:t>
            </w:r>
          </w:p>
        </w:tc>
        <w:tc>
          <w:tcPr>
            <w:tcW w:w="1418" w:type="dxa"/>
            <w:shd w:val="clear" w:color="auto" w:fill="auto"/>
          </w:tcPr>
          <w:p w:rsidR="00B30F08" w:rsidRDefault="00B30F08" w:rsidP="00B30F08"/>
        </w:tc>
        <w:tc>
          <w:tcPr>
            <w:tcW w:w="1984" w:type="dxa"/>
            <w:shd w:val="clear" w:color="auto" w:fill="auto"/>
          </w:tcPr>
          <w:p w:rsidR="00B30F08" w:rsidRDefault="00B30F08" w:rsidP="00B30F08"/>
        </w:tc>
      </w:tr>
    </w:tbl>
    <w:p w:rsidR="005D27DB" w:rsidRDefault="005D27DB"/>
    <w:p w:rsidR="005D27DB" w:rsidRDefault="005D27DB" w:rsidP="005D27DB"/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widowControl w:val="0"/>
        <w:jc w:val="center"/>
        <w:rPr>
          <w:b/>
          <w:u w:val="single"/>
        </w:rPr>
      </w:pPr>
    </w:p>
    <w:p w:rsidR="005D27DB" w:rsidRDefault="005D27DB" w:rsidP="005D27DB">
      <w:pPr>
        <w:ind w:left="1080"/>
      </w:pPr>
    </w:p>
    <w:p w:rsidR="005D27DB" w:rsidRDefault="005D27DB" w:rsidP="005D27DB"/>
    <w:p w:rsidR="005D27DB" w:rsidRPr="00ED7B68" w:rsidRDefault="005D27DB" w:rsidP="005D27DB"/>
    <w:p w:rsidR="005D27DB" w:rsidRDefault="005D27DB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/>
    <w:p w:rsidR="00B30F08" w:rsidRDefault="00B30F08" w:rsidP="00B30F08">
      <w:pPr>
        <w:shd w:val="clear" w:color="auto" w:fill="FFFFFF"/>
        <w:spacing w:after="138"/>
        <w:jc w:val="center"/>
        <w:rPr>
          <w:rFonts w:ascii="Arial" w:hAnsi="Arial" w:cs="Arial"/>
          <w:b/>
          <w:bCs/>
          <w:color w:val="767676"/>
          <w:sz w:val="19"/>
          <w:szCs w:val="19"/>
          <w:lang w:eastAsia="ru-RU"/>
        </w:rPr>
      </w:pPr>
    </w:p>
    <w:p w:rsidR="00B30F08" w:rsidRPr="001B37F5" w:rsidRDefault="00B30F08" w:rsidP="00B30F08">
      <w:pPr>
        <w:shd w:val="clear" w:color="auto" w:fill="FFFFFF"/>
        <w:spacing w:after="138"/>
        <w:jc w:val="center"/>
        <w:rPr>
          <w:rFonts w:ascii="Arial" w:hAnsi="Arial" w:cs="Arial"/>
          <w:color w:val="767676"/>
          <w:sz w:val="19"/>
          <w:szCs w:val="19"/>
          <w:lang w:eastAsia="ru-RU"/>
        </w:rPr>
      </w:pPr>
      <w:r w:rsidRPr="001B37F5">
        <w:rPr>
          <w:rFonts w:ascii="Arial" w:hAnsi="Arial" w:cs="Arial"/>
          <w:b/>
          <w:bCs/>
          <w:color w:val="767676"/>
          <w:sz w:val="19"/>
          <w:szCs w:val="19"/>
          <w:lang w:eastAsia="ru-RU"/>
        </w:rPr>
        <w:lastRenderedPageBreak/>
        <w:t>СИСТЕМА ОЦЕНКИ ДОСТИЖЕНИЙ ОБУЧАЮЩИХСЯ</w:t>
      </w:r>
    </w:p>
    <w:p w:rsidR="00B30F08" w:rsidRDefault="00B30F08" w:rsidP="00B30F08">
      <w:pPr>
        <w:shd w:val="clear" w:color="auto" w:fill="FFFFFF"/>
        <w:spacing w:after="138"/>
        <w:rPr>
          <w:rFonts w:ascii="Arial" w:hAnsi="Arial" w:cs="Arial"/>
          <w:color w:val="767676"/>
          <w:lang w:eastAsia="ru-RU"/>
        </w:rPr>
      </w:pPr>
      <w:r w:rsidRPr="001B37F5">
        <w:rPr>
          <w:rFonts w:ascii="Arial" w:hAnsi="Arial" w:cs="Arial"/>
          <w:color w:val="767676"/>
          <w:lang w:eastAsia="ru-RU"/>
        </w:rPr>
        <w:t>Оценка достижений предметных результатов обучающихся производится как в ходе текущего оценивания, так и в ходе выполнения ими контрольных работ входной, промежуточной и итоговой аттестации по предмету. Структура указанных видов контрольных работ соответствует структуре основного государственного экзамена по литературе.</w:t>
      </w:r>
    </w:p>
    <w:p w:rsidR="00B30F08" w:rsidRPr="001B37F5" w:rsidRDefault="00B30F08" w:rsidP="00B30F08">
      <w:pPr>
        <w:shd w:val="clear" w:color="auto" w:fill="FFFFFF"/>
        <w:spacing w:after="138"/>
        <w:rPr>
          <w:rFonts w:ascii="Arial" w:hAnsi="Arial" w:cs="Arial"/>
          <w:color w:val="767676"/>
          <w:lang w:eastAsia="ru-RU"/>
        </w:rPr>
      </w:pPr>
      <w:r w:rsidRPr="001B37F5">
        <w:rPr>
          <w:rFonts w:ascii="Arial" w:hAnsi="Arial" w:cs="Arial"/>
          <w:color w:val="767676"/>
          <w:lang w:eastAsia="ru-RU"/>
        </w:rPr>
        <w:t>При оценивании предметных результатов выделяются следующие уровни:</w:t>
      </w:r>
    </w:p>
    <w:p w:rsidR="00B30F08" w:rsidRPr="001B37F5" w:rsidRDefault="00B30F08" w:rsidP="00B30F08">
      <w:pPr>
        <w:shd w:val="clear" w:color="auto" w:fill="FFFFFF"/>
        <w:spacing w:after="138"/>
        <w:rPr>
          <w:rFonts w:ascii="Arial" w:hAnsi="Arial" w:cs="Arial"/>
          <w:color w:val="767676"/>
          <w:lang w:eastAsia="ru-RU"/>
        </w:rPr>
      </w:pPr>
      <w:r w:rsidRPr="001B37F5">
        <w:rPr>
          <w:rFonts w:ascii="Arial" w:hAnsi="Arial" w:cs="Arial"/>
          <w:color w:val="767676"/>
          <w:lang w:eastAsia="ru-RU"/>
        </w:rPr>
        <w:t>-базовый уровень (решение типовой задачи, подобной тем, что решали много раз, где требовались отработанные умения и уже усвоенные знания), соответствующий оценке «3» (удовлетворительно);</w:t>
      </w:r>
    </w:p>
    <w:p w:rsidR="00B30F08" w:rsidRPr="001B37F5" w:rsidRDefault="00B30F08" w:rsidP="00B30F08">
      <w:pPr>
        <w:shd w:val="clear" w:color="auto" w:fill="FFFFFF"/>
        <w:spacing w:after="138"/>
        <w:rPr>
          <w:rFonts w:ascii="Arial" w:hAnsi="Arial" w:cs="Arial"/>
          <w:color w:val="767676"/>
          <w:lang w:eastAsia="ru-RU"/>
        </w:rPr>
      </w:pPr>
      <w:r w:rsidRPr="001B37F5">
        <w:rPr>
          <w:rFonts w:ascii="Arial" w:hAnsi="Arial" w:cs="Arial"/>
          <w:color w:val="767676"/>
          <w:lang w:eastAsia="ru-RU"/>
        </w:rPr>
        <w:t>-повышенный уровень (решение нестандартной задачи, где потребовалось либо применить новые знания по изучаемой в данный момент теме, либо уже усвоенные знания и умения, но в новой, непривычной ситуации), соответствующий оценке «4» или «5» в зависимости от количества набранных баллов.</w:t>
      </w:r>
    </w:p>
    <w:p w:rsidR="00B30F08" w:rsidRPr="001B37F5" w:rsidRDefault="00B30F08" w:rsidP="00B30F08">
      <w:pPr>
        <w:shd w:val="clear" w:color="auto" w:fill="FFFFFF"/>
        <w:spacing w:after="138"/>
        <w:rPr>
          <w:rFonts w:ascii="Arial" w:hAnsi="Arial" w:cs="Arial"/>
          <w:color w:val="767676"/>
          <w:lang w:eastAsia="ru-RU"/>
        </w:rPr>
      </w:pPr>
      <w:r w:rsidRPr="001B37F5">
        <w:rPr>
          <w:rFonts w:ascii="Arial" w:hAnsi="Arial" w:cs="Arial"/>
          <w:color w:val="767676"/>
          <w:lang w:eastAsia="ru-RU"/>
        </w:rPr>
        <w:t xml:space="preserve">Объектом оценки является </w:t>
      </w:r>
      <w:proofErr w:type="spellStart"/>
      <w:r w:rsidRPr="001B37F5">
        <w:rPr>
          <w:rFonts w:ascii="Arial" w:hAnsi="Arial" w:cs="Arial"/>
          <w:color w:val="767676"/>
          <w:lang w:eastAsia="ru-RU"/>
        </w:rPr>
        <w:t>сформированность</w:t>
      </w:r>
      <w:proofErr w:type="spellEnd"/>
      <w:r w:rsidRPr="001B37F5">
        <w:rPr>
          <w:rFonts w:ascii="Arial" w:hAnsi="Arial" w:cs="Arial"/>
          <w:color w:val="767676"/>
          <w:lang w:eastAsia="ru-RU"/>
        </w:rPr>
        <w:t xml:space="preserve"> учебных действий с предметным содержанием. Предметом оценки является способность к решению учебно-познавательных и учебно-практических задач с использованием средств, актуальных для содержания курса литература.</w:t>
      </w:r>
    </w:p>
    <w:p w:rsidR="00B30F08" w:rsidRPr="001B37F5" w:rsidRDefault="00B30F08" w:rsidP="00B30F08">
      <w:pPr>
        <w:shd w:val="clear" w:color="auto" w:fill="FFFFFF"/>
        <w:spacing w:after="138"/>
        <w:rPr>
          <w:rFonts w:ascii="Arial" w:hAnsi="Arial" w:cs="Arial"/>
          <w:color w:val="767676"/>
          <w:lang w:eastAsia="ru-RU"/>
        </w:rPr>
      </w:pPr>
      <w:r w:rsidRPr="001B37F5">
        <w:rPr>
          <w:rFonts w:ascii="Arial" w:hAnsi="Arial" w:cs="Arial"/>
          <w:b/>
          <w:bCs/>
          <w:i/>
          <w:iCs/>
          <w:color w:val="767676"/>
          <w:lang w:eastAsia="ru-RU"/>
        </w:rPr>
        <w:t>Критерии оценивания устного ответа обучающегося (при наличии плана ответа, разработанного учителем)</w:t>
      </w:r>
    </w:p>
    <w:tbl>
      <w:tblPr>
        <w:tblW w:w="145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6"/>
        <w:gridCol w:w="12064"/>
        <w:gridCol w:w="2130"/>
      </w:tblGrid>
      <w:tr w:rsidR="00B30F08" w:rsidRPr="001B37F5" w:rsidTr="00AB00A6">
        <w:trPr>
          <w:trHeight w:val="33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/>
              <w:jc w:val="center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№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/>
              <w:jc w:val="center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Критерий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1B37F5" w:rsidRDefault="00B30F08" w:rsidP="00AB00A6">
            <w:pPr>
              <w:spacing w:after="138"/>
              <w:jc w:val="center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баллы</w:t>
            </w:r>
          </w:p>
        </w:tc>
      </w:tr>
      <w:tr w:rsidR="00B30F08" w:rsidRPr="001B37F5" w:rsidTr="00AB00A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1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Дан полный, развернутый ответ на поставленный вопрос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1B37F5" w:rsidRDefault="00B30F08" w:rsidP="00AB00A6">
            <w:pPr>
              <w:spacing w:after="138"/>
              <w:jc w:val="center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0-2</w:t>
            </w:r>
          </w:p>
        </w:tc>
      </w:tr>
      <w:tr w:rsidR="00B30F08" w:rsidRPr="001B37F5" w:rsidTr="00AB00A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2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В ответе прослеживается четкая структура, логическая последовательность понятий, теорий, явлений…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1B37F5" w:rsidRDefault="00B30F08" w:rsidP="00AB00A6">
            <w:pPr>
              <w:spacing w:after="138"/>
              <w:jc w:val="center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0-2</w:t>
            </w:r>
          </w:p>
        </w:tc>
      </w:tr>
      <w:tr w:rsidR="00B30F08" w:rsidRPr="001B37F5" w:rsidTr="00AB00A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3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Ответ изложен литературным языком с использованием современной терминологии.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1B37F5" w:rsidRDefault="00B30F08" w:rsidP="00AB00A6">
            <w:pPr>
              <w:spacing w:after="138"/>
              <w:jc w:val="center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0-1</w:t>
            </w:r>
          </w:p>
        </w:tc>
      </w:tr>
      <w:tr w:rsidR="00B30F08" w:rsidRPr="001B37F5" w:rsidTr="00AB00A6">
        <w:trPr>
          <w:trHeight w:val="3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 w:line="30" w:lineRule="atLeast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4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 w:line="30" w:lineRule="atLeast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Допущенные недочеты исправлены самостоятельно в процессе ответа.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1B37F5" w:rsidRDefault="00B30F08" w:rsidP="00AB00A6">
            <w:pPr>
              <w:spacing w:after="138" w:line="30" w:lineRule="atLeast"/>
              <w:jc w:val="center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0-1</w:t>
            </w:r>
          </w:p>
        </w:tc>
      </w:tr>
      <w:tr w:rsidR="00B30F08" w:rsidRPr="001B37F5" w:rsidTr="00AB00A6">
        <w:trPr>
          <w:trHeight w:val="60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 w:line="60" w:lineRule="atLeast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5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 w:line="60" w:lineRule="atLeast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Даны правильные и обстоятельные ответы на дополнительные вопросы учителя, учащихся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1B37F5" w:rsidRDefault="00B30F08" w:rsidP="00AB00A6">
            <w:pPr>
              <w:spacing w:after="138" w:line="60" w:lineRule="atLeast"/>
              <w:jc w:val="center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0-2</w:t>
            </w:r>
          </w:p>
        </w:tc>
      </w:tr>
      <w:tr w:rsidR="00B30F08" w:rsidRPr="001B37F5" w:rsidTr="00AB00A6">
        <w:trPr>
          <w:trHeight w:val="1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 w:line="15" w:lineRule="atLeast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6</w:t>
            </w: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 w:line="15" w:lineRule="atLeast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Свою точку зрения отстаивает аргументированно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1B37F5" w:rsidRDefault="00B30F08" w:rsidP="00AB00A6">
            <w:pPr>
              <w:spacing w:after="138" w:line="15" w:lineRule="atLeast"/>
              <w:jc w:val="center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0-2</w:t>
            </w:r>
          </w:p>
        </w:tc>
      </w:tr>
      <w:tr w:rsidR="00B30F08" w:rsidRPr="001B37F5" w:rsidTr="00AB00A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/>
              <w:rPr>
                <w:rFonts w:ascii="Arial" w:hAnsi="Arial" w:cs="Arial"/>
                <w:color w:val="767676"/>
                <w:lang w:eastAsia="ru-RU"/>
              </w:rPr>
            </w:pPr>
          </w:p>
        </w:tc>
        <w:tc>
          <w:tcPr>
            <w:tcW w:w="1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0F08" w:rsidRPr="001B37F5" w:rsidRDefault="00B30F08" w:rsidP="00AB00A6">
            <w:pPr>
              <w:spacing w:after="138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Результат: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0F08" w:rsidRPr="001B37F5" w:rsidRDefault="00B30F08" w:rsidP="00AB00A6">
            <w:pPr>
              <w:spacing w:after="138"/>
              <w:jc w:val="center"/>
              <w:rPr>
                <w:rFonts w:ascii="Arial" w:hAnsi="Arial" w:cs="Arial"/>
                <w:color w:val="767676"/>
                <w:lang w:eastAsia="ru-RU"/>
              </w:rPr>
            </w:pPr>
            <w:r w:rsidRPr="001B37F5">
              <w:rPr>
                <w:rFonts w:ascii="Arial" w:hAnsi="Arial" w:cs="Arial"/>
                <w:color w:val="767676"/>
                <w:lang w:eastAsia="ru-RU"/>
              </w:rPr>
              <w:t>10</w:t>
            </w:r>
          </w:p>
        </w:tc>
      </w:tr>
    </w:tbl>
    <w:p w:rsidR="00B30F08" w:rsidRPr="001B37F5" w:rsidRDefault="00B30F08" w:rsidP="00B30F08">
      <w:pPr>
        <w:shd w:val="clear" w:color="auto" w:fill="FFFFFF"/>
        <w:spacing w:after="138"/>
        <w:rPr>
          <w:rFonts w:ascii="Arial" w:hAnsi="Arial" w:cs="Arial"/>
          <w:color w:val="767676"/>
          <w:lang w:eastAsia="ru-RU"/>
        </w:rPr>
      </w:pPr>
      <w:r w:rsidRPr="001B37F5">
        <w:rPr>
          <w:rFonts w:ascii="Arial" w:hAnsi="Arial" w:cs="Arial"/>
          <w:b/>
          <w:bCs/>
          <w:color w:val="767676"/>
          <w:lang w:eastAsia="ru-RU"/>
        </w:rPr>
        <w:t>Критерии перевода балла в отметку:</w:t>
      </w:r>
    </w:p>
    <w:p w:rsidR="00B30F08" w:rsidRPr="001B37F5" w:rsidRDefault="00B30F08" w:rsidP="00B30F08">
      <w:pPr>
        <w:shd w:val="clear" w:color="auto" w:fill="FFFFFF"/>
        <w:spacing w:after="138"/>
        <w:rPr>
          <w:rFonts w:ascii="Arial" w:hAnsi="Arial" w:cs="Arial"/>
          <w:color w:val="767676"/>
          <w:lang w:eastAsia="ru-RU"/>
        </w:rPr>
      </w:pPr>
      <w:r w:rsidRPr="001B37F5">
        <w:rPr>
          <w:rFonts w:ascii="Arial" w:hAnsi="Arial" w:cs="Arial"/>
          <w:color w:val="767676"/>
          <w:lang w:eastAsia="ru-RU"/>
        </w:rPr>
        <w:t>9-10 б –«5»; 7-8 б – «4»; 5-6 б - «3»; 3-4 б - «2»; 1-2 б - «1»</w:t>
      </w:r>
    </w:p>
    <w:sectPr w:rsidR="00B30F08" w:rsidRPr="001B37F5" w:rsidSect="00BE2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16A80"/>
    <w:multiLevelType w:val="multilevel"/>
    <w:tmpl w:val="FBBE3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0126B"/>
    <w:multiLevelType w:val="multilevel"/>
    <w:tmpl w:val="9BB6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A5C82"/>
    <w:multiLevelType w:val="multilevel"/>
    <w:tmpl w:val="5F58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42BFC"/>
    <w:multiLevelType w:val="multilevel"/>
    <w:tmpl w:val="42D6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878A2"/>
    <w:multiLevelType w:val="multilevel"/>
    <w:tmpl w:val="5DA0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D14D8"/>
    <w:multiLevelType w:val="multilevel"/>
    <w:tmpl w:val="C17A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7730E"/>
    <w:multiLevelType w:val="multilevel"/>
    <w:tmpl w:val="7242A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3E67E7"/>
    <w:multiLevelType w:val="multilevel"/>
    <w:tmpl w:val="B708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344306"/>
    <w:multiLevelType w:val="multilevel"/>
    <w:tmpl w:val="147C4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354832"/>
    <w:multiLevelType w:val="multilevel"/>
    <w:tmpl w:val="ED3CA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507900"/>
    <w:multiLevelType w:val="multilevel"/>
    <w:tmpl w:val="88861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D2E2A"/>
    <w:multiLevelType w:val="multilevel"/>
    <w:tmpl w:val="7AD6E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162B13"/>
    <w:multiLevelType w:val="multilevel"/>
    <w:tmpl w:val="5CCE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2D6805"/>
    <w:multiLevelType w:val="multilevel"/>
    <w:tmpl w:val="86D08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B1476C"/>
    <w:multiLevelType w:val="multilevel"/>
    <w:tmpl w:val="64DA5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034AB3"/>
    <w:multiLevelType w:val="multilevel"/>
    <w:tmpl w:val="175E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4F5DDD"/>
    <w:multiLevelType w:val="multilevel"/>
    <w:tmpl w:val="528A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2B45C6"/>
    <w:multiLevelType w:val="multilevel"/>
    <w:tmpl w:val="E118F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1F496E"/>
    <w:multiLevelType w:val="multilevel"/>
    <w:tmpl w:val="A39AD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643C7C"/>
    <w:multiLevelType w:val="multilevel"/>
    <w:tmpl w:val="3ACC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5E4AC4"/>
    <w:multiLevelType w:val="multilevel"/>
    <w:tmpl w:val="0608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AE35F8"/>
    <w:multiLevelType w:val="multilevel"/>
    <w:tmpl w:val="32D2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A94CF4"/>
    <w:multiLevelType w:val="multilevel"/>
    <w:tmpl w:val="FC24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2338C1"/>
    <w:multiLevelType w:val="multilevel"/>
    <w:tmpl w:val="FBC66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9005E7"/>
    <w:multiLevelType w:val="multilevel"/>
    <w:tmpl w:val="596A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92387C"/>
    <w:multiLevelType w:val="multilevel"/>
    <w:tmpl w:val="42B0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D64042"/>
    <w:multiLevelType w:val="multilevel"/>
    <w:tmpl w:val="A82E6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FB326B"/>
    <w:multiLevelType w:val="multilevel"/>
    <w:tmpl w:val="F37EE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A33E8C"/>
    <w:multiLevelType w:val="multilevel"/>
    <w:tmpl w:val="854C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0F3C8C"/>
    <w:multiLevelType w:val="multilevel"/>
    <w:tmpl w:val="28360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B82751"/>
    <w:multiLevelType w:val="multilevel"/>
    <w:tmpl w:val="0090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2F05F8"/>
    <w:multiLevelType w:val="multilevel"/>
    <w:tmpl w:val="382A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7B5D03"/>
    <w:multiLevelType w:val="multilevel"/>
    <w:tmpl w:val="F4842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EA5412"/>
    <w:multiLevelType w:val="multilevel"/>
    <w:tmpl w:val="0E38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30"/>
  </w:num>
  <w:num w:numId="5">
    <w:abstractNumId w:val="31"/>
  </w:num>
  <w:num w:numId="6">
    <w:abstractNumId w:val="12"/>
  </w:num>
  <w:num w:numId="7">
    <w:abstractNumId w:val="18"/>
  </w:num>
  <w:num w:numId="8">
    <w:abstractNumId w:val="21"/>
  </w:num>
  <w:num w:numId="9">
    <w:abstractNumId w:val="33"/>
  </w:num>
  <w:num w:numId="10">
    <w:abstractNumId w:val="24"/>
  </w:num>
  <w:num w:numId="11">
    <w:abstractNumId w:val="19"/>
  </w:num>
  <w:num w:numId="12">
    <w:abstractNumId w:val="2"/>
  </w:num>
  <w:num w:numId="13">
    <w:abstractNumId w:val="1"/>
  </w:num>
  <w:num w:numId="14">
    <w:abstractNumId w:val="20"/>
  </w:num>
  <w:num w:numId="15">
    <w:abstractNumId w:val="8"/>
  </w:num>
  <w:num w:numId="16">
    <w:abstractNumId w:val="0"/>
  </w:num>
  <w:num w:numId="17">
    <w:abstractNumId w:val="29"/>
  </w:num>
  <w:num w:numId="18">
    <w:abstractNumId w:val="13"/>
  </w:num>
  <w:num w:numId="19">
    <w:abstractNumId w:val="26"/>
  </w:num>
  <w:num w:numId="20">
    <w:abstractNumId w:val="25"/>
  </w:num>
  <w:num w:numId="21">
    <w:abstractNumId w:val="11"/>
  </w:num>
  <w:num w:numId="22">
    <w:abstractNumId w:val="16"/>
  </w:num>
  <w:num w:numId="23">
    <w:abstractNumId w:val="28"/>
  </w:num>
  <w:num w:numId="24">
    <w:abstractNumId w:val="9"/>
  </w:num>
  <w:num w:numId="25">
    <w:abstractNumId w:val="5"/>
  </w:num>
  <w:num w:numId="26">
    <w:abstractNumId w:val="17"/>
  </w:num>
  <w:num w:numId="27">
    <w:abstractNumId w:val="10"/>
  </w:num>
  <w:num w:numId="28">
    <w:abstractNumId w:val="6"/>
  </w:num>
  <w:num w:numId="29">
    <w:abstractNumId w:val="23"/>
  </w:num>
  <w:num w:numId="30">
    <w:abstractNumId w:val="14"/>
  </w:num>
  <w:num w:numId="31">
    <w:abstractNumId w:val="27"/>
  </w:num>
  <w:num w:numId="32">
    <w:abstractNumId w:val="3"/>
  </w:num>
  <w:num w:numId="33">
    <w:abstractNumId w:val="3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7DB"/>
    <w:rsid w:val="00324DAC"/>
    <w:rsid w:val="005D27DB"/>
    <w:rsid w:val="00B30F08"/>
    <w:rsid w:val="00BE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C9F09A-5C13-4462-87C9-4D9ED39B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7D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5362</Words>
  <Characters>30570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2022-11-02T18:13:00Z</dcterms:created>
  <dcterms:modified xsi:type="dcterms:W3CDTF">2023-06-16T04:50:00Z</dcterms:modified>
</cp:coreProperties>
</file>